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2F2AE0" w14:textId="77777777" w:rsidR="00451F6C" w:rsidRPr="004E0D2B" w:rsidRDefault="00451F6C" w:rsidP="00375D08">
      <w:pPr>
        <w:spacing w:before="0" w:after="0" w:line="240" w:lineRule="auto"/>
        <w:ind w:left="1134"/>
        <w:rPr>
          <w:rFonts w:ascii="Arial" w:hAnsi="Arial" w:cs="Arial"/>
          <w:bCs/>
          <w:sz w:val="22"/>
          <w:lang w:val="hr-HR"/>
        </w:rPr>
      </w:pPr>
    </w:p>
    <w:p w14:paraId="608CB801" w14:textId="2D48D64E" w:rsidR="00DC4EB6" w:rsidRPr="004E0D2B" w:rsidRDefault="00147CDD" w:rsidP="004E0D2B">
      <w:pPr>
        <w:widowControl w:val="0"/>
        <w:shd w:val="clear" w:color="auto" w:fill="FFFFFF"/>
        <w:spacing w:line="240" w:lineRule="auto"/>
        <w:rPr>
          <w:rFonts w:ascii="Arial" w:eastAsia="ヒラギノ角ゴ Pro W3" w:hAnsi="Arial" w:cs="Arial"/>
          <w:sz w:val="22"/>
          <w:lang w:val="en-US"/>
        </w:rPr>
      </w:pPr>
      <w:r w:rsidRPr="004E0D2B">
        <w:rPr>
          <w:rFonts w:ascii="Arial" w:eastAsia="Times New Roman" w:hAnsi="Arial" w:cs="Arial"/>
          <w:sz w:val="22"/>
          <w:lang w:val="sl-SI"/>
        </w:rPr>
        <w:t xml:space="preserve">Na osnovu </w:t>
      </w:r>
      <w:r w:rsidR="00DC4EB6" w:rsidRPr="004E0D2B">
        <w:rPr>
          <w:rFonts w:ascii="Arial" w:eastAsia="ヒラギノ角ゴ Pro W3" w:hAnsi="Arial" w:cs="Arial"/>
          <w:sz w:val="22"/>
        </w:rPr>
        <w:t>člana 38 stav 1 tačka 2 Zakona o lokalnoj samoupravi ("Službeni list CG", br. 2/18, 34/19</w:t>
      </w:r>
      <w:r w:rsidR="00522824">
        <w:rPr>
          <w:rFonts w:ascii="Arial" w:eastAsia="ヒラギノ角ゴ Pro W3" w:hAnsi="Arial" w:cs="Arial"/>
          <w:sz w:val="22"/>
        </w:rPr>
        <w:t>,</w:t>
      </w:r>
      <w:r w:rsidR="00DC4EB6" w:rsidRPr="004E0D2B">
        <w:rPr>
          <w:rFonts w:ascii="Arial" w:eastAsia="ヒラギノ角ゴ Pro W3" w:hAnsi="Arial" w:cs="Arial"/>
          <w:sz w:val="22"/>
        </w:rPr>
        <w:t xml:space="preserve"> </w:t>
      </w:r>
      <w:r w:rsidR="00522824">
        <w:rPr>
          <w:rFonts w:ascii="Arial" w:hAnsi="Arial" w:cs="Arial"/>
        </w:rPr>
        <w:t>38/20, 50/22 i 84/22</w:t>
      </w:r>
      <w:r w:rsidR="00DC4EB6" w:rsidRPr="004E0D2B">
        <w:rPr>
          <w:rFonts w:ascii="Arial" w:eastAsia="ヒラギノ角ゴ Pro W3" w:hAnsi="Arial" w:cs="Arial"/>
          <w:sz w:val="22"/>
        </w:rPr>
        <w:t xml:space="preserve">), </w:t>
      </w:r>
      <w:r w:rsidRPr="004E0D2B">
        <w:rPr>
          <w:rFonts w:ascii="Arial" w:eastAsia="Times New Roman" w:hAnsi="Arial" w:cs="Arial"/>
          <w:sz w:val="22"/>
          <w:lang w:val="sl-SI"/>
        </w:rPr>
        <w:t xml:space="preserve">člana 223 stav 2 Zakona o planiranju postora i izgradnji objekata (“Sl.list CG” broj 64/17, </w:t>
      </w:r>
      <w:r w:rsidR="00622BC5">
        <w:rPr>
          <w:rFonts w:ascii="Arial" w:eastAsia="Times New Roman" w:hAnsi="Arial" w:cs="Arial"/>
          <w:sz w:val="22"/>
          <w:lang w:val="sl-SI"/>
        </w:rPr>
        <w:t xml:space="preserve">44/18, </w:t>
      </w:r>
      <w:r w:rsidRPr="004E0D2B">
        <w:rPr>
          <w:rFonts w:ascii="Arial" w:eastAsia="Times New Roman" w:hAnsi="Arial" w:cs="Arial"/>
          <w:sz w:val="22"/>
          <w:lang w:val="sl-SI"/>
        </w:rPr>
        <w:t>63/18</w:t>
      </w:r>
      <w:r w:rsidR="00470B2D">
        <w:rPr>
          <w:rFonts w:ascii="Arial" w:eastAsia="Times New Roman" w:hAnsi="Arial" w:cs="Arial"/>
          <w:sz w:val="22"/>
          <w:lang w:val="sl-SI"/>
        </w:rPr>
        <w:t>,</w:t>
      </w:r>
      <w:r w:rsidR="00622BC5">
        <w:rPr>
          <w:rFonts w:ascii="Arial" w:eastAsia="Times New Roman" w:hAnsi="Arial" w:cs="Arial"/>
          <w:sz w:val="22"/>
          <w:lang w:val="sl-SI"/>
        </w:rPr>
        <w:t xml:space="preserve"> </w:t>
      </w:r>
      <w:r w:rsidR="00470B2D">
        <w:rPr>
          <w:rFonts w:ascii="Arial" w:eastAsia="Times New Roman" w:hAnsi="Arial" w:cs="Arial"/>
          <w:sz w:val="22"/>
          <w:lang w:val="sl-SI"/>
        </w:rPr>
        <w:t>82/20, 86/22 i 04/23</w:t>
      </w:r>
      <w:r w:rsidRPr="004E0D2B">
        <w:rPr>
          <w:rFonts w:ascii="Arial" w:eastAsia="Times New Roman" w:hAnsi="Arial" w:cs="Arial"/>
          <w:sz w:val="22"/>
          <w:lang w:val="sl-SI"/>
        </w:rPr>
        <w:t xml:space="preserve">), člana </w:t>
      </w:r>
      <w:r w:rsidR="00DC4EB6" w:rsidRPr="004E0D2B">
        <w:rPr>
          <w:rFonts w:ascii="Arial" w:eastAsia="Times New Roman" w:hAnsi="Arial" w:cs="Arial"/>
          <w:sz w:val="22"/>
          <w:lang w:val="sl-SI"/>
        </w:rPr>
        <w:t>8</w:t>
      </w:r>
      <w:r w:rsidRPr="004E0D2B">
        <w:rPr>
          <w:rFonts w:ascii="Arial" w:eastAsia="Times New Roman" w:hAnsi="Arial" w:cs="Arial"/>
          <w:sz w:val="22"/>
          <w:lang w:val="sl-SI"/>
        </w:rPr>
        <w:t xml:space="preserve"> </w:t>
      </w:r>
      <w:r w:rsidR="00622BC5">
        <w:rPr>
          <w:rFonts w:ascii="Arial" w:eastAsia="Times New Roman" w:hAnsi="Arial" w:cs="Arial"/>
          <w:sz w:val="22"/>
          <w:lang w:val="sl-SI"/>
        </w:rPr>
        <w:t xml:space="preserve">stav 6 </w:t>
      </w:r>
      <w:r w:rsidRPr="004E0D2B">
        <w:rPr>
          <w:rFonts w:ascii="Arial" w:eastAsia="Times New Roman" w:hAnsi="Arial" w:cs="Arial"/>
          <w:sz w:val="22"/>
          <w:lang w:val="sl-SI"/>
        </w:rPr>
        <w:t>Odluke o izgradnji lokalnih objekata od opšteg interesa („Sl. list Crne Gore“ – opštins</w:t>
      </w:r>
      <w:r w:rsidR="00622BC5">
        <w:rPr>
          <w:rFonts w:ascii="Arial" w:eastAsia="Times New Roman" w:hAnsi="Arial" w:cs="Arial"/>
          <w:sz w:val="22"/>
          <w:lang w:val="sl-SI"/>
        </w:rPr>
        <w:t xml:space="preserve">ki propisi, broj 18/14, 42/15, </w:t>
      </w:r>
      <w:r w:rsidRPr="004E0D2B">
        <w:rPr>
          <w:rFonts w:ascii="Arial" w:eastAsia="Times New Roman" w:hAnsi="Arial" w:cs="Arial"/>
          <w:sz w:val="22"/>
          <w:lang w:val="sl-SI"/>
        </w:rPr>
        <w:t>28/16</w:t>
      </w:r>
      <w:r w:rsidR="00622BC5">
        <w:rPr>
          <w:rFonts w:ascii="Arial" w:eastAsia="Times New Roman" w:hAnsi="Arial" w:cs="Arial"/>
          <w:sz w:val="22"/>
          <w:lang w:val="sl-SI"/>
        </w:rPr>
        <w:t xml:space="preserve"> i 07/21</w:t>
      </w:r>
      <w:r w:rsidRPr="004E0D2B">
        <w:rPr>
          <w:rFonts w:ascii="Arial" w:eastAsia="Times New Roman" w:hAnsi="Arial" w:cs="Arial"/>
          <w:sz w:val="22"/>
          <w:lang w:val="sl-SI"/>
        </w:rPr>
        <w:t xml:space="preserve">) </w:t>
      </w:r>
      <w:r w:rsidR="00DC4EB6" w:rsidRPr="004E0D2B">
        <w:rPr>
          <w:rFonts w:ascii="Arial" w:eastAsia="ヒラギノ角ゴ Pro W3" w:hAnsi="Arial" w:cs="Arial"/>
          <w:sz w:val="22"/>
        </w:rPr>
        <w:t xml:space="preserve">i člana 35 stav 1 alineja 2 Statuta Opštine Tivat ("Službeni list CG - </w:t>
      </w:r>
      <w:r w:rsidR="008C1056">
        <w:rPr>
          <w:rFonts w:ascii="Arial" w:eastAsia="ヒラギノ角ゴ Pro W3" w:hAnsi="Arial" w:cs="Arial"/>
          <w:sz w:val="22"/>
        </w:rPr>
        <w:t>o</w:t>
      </w:r>
      <w:r w:rsidR="00DC4EB6" w:rsidRPr="004E0D2B">
        <w:rPr>
          <w:rFonts w:ascii="Arial" w:eastAsia="ヒラギノ角ゴ Pro W3" w:hAnsi="Arial" w:cs="Arial"/>
          <w:sz w:val="22"/>
        </w:rPr>
        <w:t>pštinski propisi", br. 24/18 i 09/20)</w:t>
      </w:r>
      <w:r w:rsidRPr="004E0D2B">
        <w:rPr>
          <w:rFonts w:ascii="Arial" w:eastAsia="Times New Roman" w:hAnsi="Arial" w:cs="Arial"/>
          <w:sz w:val="22"/>
          <w:lang w:val="sl-SI"/>
        </w:rPr>
        <w:t xml:space="preserve">, </w:t>
      </w:r>
      <w:proofErr w:type="spellStart"/>
      <w:r w:rsidR="00DC4EB6" w:rsidRPr="004E0D2B">
        <w:rPr>
          <w:rFonts w:ascii="Arial" w:eastAsia="ヒラギノ角ゴ Pro W3" w:hAnsi="Arial" w:cs="Arial"/>
          <w:sz w:val="22"/>
          <w:lang w:val="en-US"/>
        </w:rPr>
        <w:t>Skupštinа</w:t>
      </w:r>
      <w:proofErr w:type="spellEnd"/>
      <w:r w:rsidR="00DC4EB6" w:rsidRPr="004E0D2B">
        <w:rPr>
          <w:rFonts w:ascii="Arial" w:eastAsia="ヒラギノ角ゴ Pro W3" w:hAnsi="Arial" w:cs="Arial"/>
          <w:sz w:val="22"/>
          <w:lang w:val="en-US"/>
        </w:rPr>
        <w:t xml:space="preserve"> </w:t>
      </w:r>
      <w:proofErr w:type="spellStart"/>
      <w:r w:rsidR="00DC4EB6" w:rsidRPr="004E0D2B">
        <w:rPr>
          <w:rFonts w:ascii="Arial" w:eastAsia="ヒラギノ角ゴ Pro W3" w:hAnsi="Arial" w:cs="Arial"/>
          <w:sz w:val="22"/>
          <w:lang w:val="en-US"/>
        </w:rPr>
        <w:t>Opštine</w:t>
      </w:r>
      <w:proofErr w:type="spellEnd"/>
      <w:r w:rsidR="00DC4EB6" w:rsidRPr="004E0D2B">
        <w:rPr>
          <w:rFonts w:ascii="Arial" w:eastAsia="ヒラギノ角ゴ Pro W3" w:hAnsi="Arial" w:cs="Arial"/>
          <w:sz w:val="22"/>
          <w:lang w:val="en-US"/>
        </w:rPr>
        <w:t xml:space="preserve"> Tivat, </w:t>
      </w:r>
      <w:proofErr w:type="spellStart"/>
      <w:r w:rsidR="00DC4EB6" w:rsidRPr="004E0D2B">
        <w:rPr>
          <w:rFonts w:ascii="Arial" w:eastAsia="ヒラギノ角ゴ Pro W3" w:hAnsi="Arial" w:cs="Arial"/>
          <w:sz w:val="22"/>
          <w:lang w:val="en-US"/>
        </w:rPr>
        <w:t>nа</w:t>
      </w:r>
      <w:proofErr w:type="spellEnd"/>
      <w:r w:rsidR="00DC4EB6" w:rsidRPr="004E0D2B">
        <w:rPr>
          <w:rFonts w:ascii="Arial" w:eastAsia="ヒラギノ角ゴ Pro W3" w:hAnsi="Arial" w:cs="Arial"/>
          <w:sz w:val="22"/>
          <w:lang w:val="en-US"/>
        </w:rPr>
        <w:t xml:space="preserve"> </w:t>
      </w:r>
      <w:proofErr w:type="spellStart"/>
      <w:r w:rsidR="00DC4EB6" w:rsidRPr="004E0D2B">
        <w:rPr>
          <w:rFonts w:ascii="Arial" w:eastAsia="ヒラギノ角ゴ Pro W3" w:hAnsi="Arial" w:cs="Arial"/>
          <w:sz w:val="22"/>
          <w:lang w:val="en-US"/>
        </w:rPr>
        <w:t>sј</w:t>
      </w:r>
      <w:r w:rsidR="008C1056">
        <w:rPr>
          <w:rFonts w:ascii="Arial" w:eastAsia="ヒラギノ角ゴ Pro W3" w:hAnsi="Arial" w:cs="Arial"/>
          <w:sz w:val="22"/>
          <w:lang w:val="en-US"/>
        </w:rPr>
        <w:t>еdnici</w:t>
      </w:r>
      <w:proofErr w:type="spellEnd"/>
      <w:r w:rsidR="008C1056">
        <w:rPr>
          <w:rFonts w:ascii="Arial" w:eastAsia="ヒラギノ角ゴ Pro W3" w:hAnsi="Arial" w:cs="Arial"/>
          <w:sz w:val="22"/>
          <w:lang w:val="en-US"/>
        </w:rPr>
        <w:t xml:space="preserve"> </w:t>
      </w:r>
      <w:proofErr w:type="spellStart"/>
      <w:r w:rsidR="008C1056">
        <w:rPr>
          <w:rFonts w:ascii="Arial" w:eastAsia="ヒラギノ角ゴ Pro W3" w:hAnsi="Arial" w:cs="Arial"/>
          <w:sz w:val="22"/>
          <w:lang w:val="en-US"/>
        </w:rPr>
        <w:t>оdržаnој</w:t>
      </w:r>
      <w:proofErr w:type="spellEnd"/>
      <w:r w:rsidR="008C1056">
        <w:rPr>
          <w:rFonts w:ascii="Arial" w:eastAsia="ヒラギノ角ゴ Pro W3" w:hAnsi="Arial" w:cs="Arial"/>
          <w:sz w:val="22"/>
          <w:lang w:val="en-US"/>
        </w:rPr>
        <w:t xml:space="preserve"> </w:t>
      </w:r>
      <w:r w:rsidR="00466628">
        <w:rPr>
          <w:rFonts w:ascii="Arial" w:eastAsia="ヒラギノ角ゴ Pro W3" w:hAnsi="Arial" w:cs="Arial"/>
          <w:sz w:val="22"/>
          <w:lang w:val="en-US"/>
        </w:rPr>
        <w:t>26.06.</w:t>
      </w:r>
      <w:r w:rsidR="008C1056">
        <w:rPr>
          <w:rFonts w:ascii="Arial" w:eastAsia="ヒラギノ角ゴ Pro W3" w:hAnsi="Arial" w:cs="Arial"/>
          <w:sz w:val="22"/>
          <w:lang w:val="en-US"/>
        </w:rPr>
        <w:t>202</w:t>
      </w:r>
      <w:r w:rsidR="00A55A78">
        <w:rPr>
          <w:rFonts w:ascii="Arial" w:eastAsia="ヒラギノ角ゴ Pro W3" w:hAnsi="Arial" w:cs="Arial"/>
          <w:sz w:val="22"/>
          <w:lang w:val="en-US"/>
        </w:rPr>
        <w:t>3</w:t>
      </w:r>
      <w:r w:rsidR="00DC4EB6" w:rsidRPr="004E0D2B">
        <w:rPr>
          <w:rFonts w:ascii="Arial" w:eastAsia="ヒラギノ角ゴ Pro W3" w:hAnsi="Arial" w:cs="Arial"/>
          <w:sz w:val="22"/>
          <w:lang w:val="en-US"/>
        </w:rPr>
        <w:t xml:space="preserve">. </w:t>
      </w:r>
      <w:proofErr w:type="spellStart"/>
      <w:r w:rsidR="00DC4EB6" w:rsidRPr="004E0D2B">
        <w:rPr>
          <w:rFonts w:ascii="Arial" w:eastAsia="ヒラギノ角ゴ Pro W3" w:hAnsi="Arial" w:cs="Arial"/>
          <w:sz w:val="22"/>
          <w:lang w:val="en-US"/>
        </w:rPr>
        <w:t>gоdinе</w:t>
      </w:r>
      <w:proofErr w:type="spellEnd"/>
      <w:r w:rsidR="00DC4EB6" w:rsidRPr="004E0D2B">
        <w:rPr>
          <w:rFonts w:ascii="Arial" w:eastAsia="ヒラギノ角ゴ Pro W3" w:hAnsi="Arial" w:cs="Arial"/>
          <w:sz w:val="22"/>
          <w:lang w:val="en-US"/>
        </w:rPr>
        <w:t xml:space="preserve">, </w:t>
      </w:r>
      <w:proofErr w:type="spellStart"/>
      <w:r w:rsidR="00DC4EB6" w:rsidRPr="004E0D2B">
        <w:rPr>
          <w:rFonts w:ascii="Arial" w:eastAsia="ヒラギノ角ゴ Pro W3" w:hAnsi="Arial" w:cs="Arial"/>
          <w:sz w:val="22"/>
          <w:lang w:val="en-US"/>
        </w:rPr>
        <w:t>dоniјеlа</w:t>
      </w:r>
      <w:proofErr w:type="spellEnd"/>
      <w:r w:rsidR="00DC4EB6" w:rsidRPr="004E0D2B">
        <w:rPr>
          <w:rFonts w:ascii="Arial" w:eastAsia="ヒラギノ角ゴ Pro W3" w:hAnsi="Arial" w:cs="Arial"/>
          <w:sz w:val="22"/>
          <w:lang w:val="en-US"/>
        </w:rPr>
        <w:t xml:space="preserve"> je</w:t>
      </w:r>
    </w:p>
    <w:p w14:paraId="117BD608" w14:textId="77777777" w:rsidR="00147CDD" w:rsidRPr="004E0D2B" w:rsidRDefault="00147CDD" w:rsidP="00147CDD">
      <w:pPr>
        <w:widowControl w:val="0"/>
        <w:suppressAutoHyphens/>
        <w:spacing w:before="0" w:after="0" w:line="240" w:lineRule="auto"/>
        <w:rPr>
          <w:rFonts w:ascii="Arial" w:eastAsia="Times New Roman" w:hAnsi="Arial" w:cs="Arial"/>
          <w:sz w:val="22"/>
          <w:lang w:val="sl-SI"/>
        </w:rPr>
      </w:pPr>
    </w:p>
    <w:p w14:paraId="56CEB850" w14:textId="77777777" w:rsidR="00147CDD" w:rsidRPr="004E0D2B" w:rsidRDefault="00147CDD" w:rsidP="00125560">
      <w:pPr>
        <w:widowControl w:val="0"/>
        <w:suppressAutoHyphens/>
        <w:spacing w:before="0" w:after="0" w:line="240" w:lineRule="auto"/>
        <w:jc w:val="center"/>
        <w:rPr>
          <w:rFonts w:ascii="Arial" w:eastAsia="Times New Roman" w:hAnsi="Arial" w:cs="Arial"/>
          <w:b/>
          <w:sz w:val="22"/>
          <w:lang w:val="sl-SI"/>
        </w:rPr>
      </w:pPr>
      <w:r w:rsidRPr="004E0D2B">
        <w:rPr>
          <w:rFonts w:ascii="Arial" w:eastAsia="Times New Roman" w:hAnsi="Arial" w:cs="Arial"/>
          <w:b/>
          <w:sz w:val="22"/>
          <w:lang w:val="sl-SI"/>
        </w:rPr>
        <w:t>O D L U K U</w:t>
      </w:r>
    </w:p>
    <w:p w14:paraId="5381B2DF" w14:textId="77777777" w:rsidR="00147CDD" w:rsidRPr="004E0D2B" w:rsidRDefault="00147CDD" w:rsidP="00125560">
      <w:pPr>
        <w:widowControl w:val="0"/>
        <w:suppressAutoHyphens/>
        <w:spacing w:before="0" w:after="0" w:line="240" w:lineRule="auto"/>
        <w:jc w:val="center"/>
        <w:rPr>
          <w:rFonts w:ascii="Arial" w:eastAsia="Times New Roman" w:hAnsi="Arial" w:cs="Arial"/>
          <w:b/>
          <w:sz w:val="22"/>
          <w:lang w:val="sl-SI"/>
        </w:rPr>
      </w:pPr>
      <w:r w:rsidRPr="004E0D2B">
        <w:rPr>
          <w:rFonts w:ascii="Arial" w:eastAsia="Times New Roman" w:hAnsi="Arial" w:cs="Arial"/>
          <w:b/>
          <w:sz w:val="22"/>
          <w:lang w:val="sl-SI"/>
        </w:rPr>
        <w:t>o izgradnji lokalnog objekta od opšteg interesa</w:t>
      </w:r>
    </w:p>
    <w:p w14:paraId="31B7FEBD" w14:textId="3DE51923" w:rsidR="00B66769" w:rsidRPr="004C11E2" w:rsidRDefault="004C11E2" w:rsidP="00F0678E">
      <w:pPr>
        <w:pStyle w:val="ListParagraph"/>
        <w:widowControl w:val="0"/>
        <w:numPr>
          <w:ilvl w:val="0"/>
          <w:numId w:val="24"/>
        </w:numPr>
        <w:suppressAutoHyphens/>
        <w:jc w:val="both"/>
        <w:rPr>
          <w:rFonts w:ascii="Arial" w:hAnsi="Arial" w:cs="Arial"/>
          <w:sz w:val="22"/>
          <w:lang w:val="sl-SI"/>
        </w:rPr>
      </w:pPr>
      <w:proofErr w:type="spellStart"/>
      <w:r w:rsidRPr="004C11E2">
        <w:rPr>
          <w:rFonts w:ascii="Arial" w:hAnsi="Arial" w:cs="Arial"/>
          <w:b/>
          <w:sz w:val="22"/>
          <w:szCs w:val="22"/>
        </w:rPr>
        <w:t>izvođenje</w:t>
      </w:r>
      <w:proofErr w:type="spellEnd"/>
      <w:r w:rsidRPr="004C11E2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Pr="004C11E2">
        <w:rPr>
          <w:rFonts w:ascii="Arial" w:hAnsi="Arial" w:cs="Arial"/>
          <w:b/>
          <w:sz w:val="22"/>
          <w:szCs w:val="22"/>
        </w:rPr>
        <w:t>radova</w:t>
      </w:r>
      <w:proofErr w:type="spellEnd"/>
      <w:r w:rsidRPr="004C11E2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Pr="004C11E2">
        <w:rPr>
          <w:rFonts w:ascii="Arial" w:hAnsi="Arial" w:cs="Arial"/>
          <w:b/>
          <w:sz w:val="22"/>
          <w:szCs w:val="22"/>
        </w:rPr>
        <w:t>na</w:t>
      </w:r>
      <w:proofErr w:type="spellEnd"/>
      <w:r w:rsidRPr="004C11E2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Pr="004C11E2">
        <w:rPr>
          <w:rFonts w:ascii="Arial" w:hAnsi="Arial" w:cs="Arial"/>
          <w:b/>
          <w:sz w:val="22"/>
          <w:szCs w:val="22"/>
        </w:rPr>
        <w:t>distributivnom</w:t>
      </w:r>
      <w:proofErr w:type="spellEnd"/>
      <w:r w:rsidRPr="004C11E2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Pr="004C11E2">
        <w:rPr>
          <w:rFonts w:ascii="Arial" w:hAnsi="Arial" w:cs="Arial"/>
          <w:b/>
          <w:sz w:val="22"/>
          <w:szCs w:val="22"/>
        </w:rPr>
        <w:t>cjevovodu</w:t>
      </w:r>
      <w:proofErr w:type="spellEnd"/>
      <w:r w:rsidRPr="004C11E2">
        <w:rPr>
          <w:rFonts w:ascii="Arial" w:hAnsi="Arial" w:cs="Arial"/>
          <w:b/>
          <w:sz w:val="22"/>
          <w:szCs w:val="22"/>
        </w:rPr>
        <w:t xml:space="preserve">, u </w:t>
      </w:r>
      <w:proofErr w:type="spellStart"/>
      <w:r w:rsidRPr="004C11E2">
        <w:rPr>
          <w:rFonts w:ascii="Arial" w:hAnsi="Arial" w:cs="Arial"/>
          <w:b/>
          <w:sz w:val="22"/>
          <w:szCs w:val="22"/>
        </w:rPr>
        <w:t>zahvatu</w:t>
      </w:r>
      <w:proofErr w:type="spellEnd"/>
      <w:r w:rsidRPr="004C11E2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Pr="004C11E2">
        <w:rPr>
          <w:rFonts w:ascii="Arial" w:hAnsi="Arial" w:cs="Arial"/>
          <w:b/>
          <w:sz w:val="22"/>
          <w:szCs w:val="22"/>
        </w:rPr>
        <w:t>Detaljnog</w:t>
      </w:r>
      <w:proofErr w:type="spellEnd"/>
      <w:r w:rsidRPr="004C11E2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Pr="004C11E2">
        <w:rPr>
          <w:rFonts w:ascii="Arial" w:hAnsi="Arial" w:cs="Arial"/>
          <w:b/>
          <w:sz w:val="22"/>
          <w:szCs w:val="22"/>
        </w:rPr>
        <w:t>urbanističkog</w:t>
      </w:r>
      <w:proofErr w:type="spellEnd"/>
      <w:r w:rsidRPr="004C11E2">
        <w:rPr>
          <w:rFonts w:ascii="Arial" w:hAnsi="Arial" w:cs="Arial"/>
          <w:b/>
          <w:sz w:val="22"/>
          <w:szCs w:val="22"/>
        </w:rPr>
        <w:t xml:space="preserve"> plana “</w:t>
      </w:r>
      <w:proofErr w:type="spellStart"/>
      <w:r w:rsidRPr="004C11E2">
        <w:rPr>
          <w:rFonts w:ascii="Arial" w:hAnsi="Arial" w:cs="Arial"/>
          <w:b/>
          <w:sz w:val="22"/>
          <w:szCs w:val="22"/>
        </w:rPr>
        <w:t>Donja</w:t>
      </w:r>
      <w:proofErr w:type="spellEnd"/>
      <w:r w:rsidRPr="004C11E2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proofErr w:type="gramStart"/>
      <w:r w:rsidRPr="004C11E2">
        <w:rPr>
          <w:rFonts w:ascii="Arial" w:hAnsi="Arial" w:cs="Arial"/>
          <w:b/>
          <w:sz w:val="22"/>
          <w:szCs w:val="22"/>
        </w:rPr>
        <w:t>Lastva</w:t>
      </w:r>
      <w:proofErr w:type="spellEnd"/>
      <w:r w:rsidRPr="004C11E2">
        <w:rPr>
          <w:rFonts w:ascii="Arial" w:hAnsi="Arial" w:cs="Arial"/>
          <w:b/>
          <w:sz w:val="22"/>
          <w:szCs w:val="22"/>
        </w:rPr>
        <w:t>“ (</w:t>
      </w:r>
      <w:proofErr w:type="gramEnd"/>
      <w:r w:rsidRPr="004C11E2">
        <w:rPr>
          <w:rFonts w:ascii="Arial" w:hAnsi="Arial" w:cs="Arial"/>
          <w:b/>
          <w:sz w:val="22"/>
          <w:szCs w:val="22"/>
        </w:rPr>
        <w:t>»</w:t>
      </w:r>
      <w:proofErr w:type="spellStart"/>
      <w:r w:rsidRPr="004C11E2">
        <w:rPr>
          <w:rFonts w:ascii="Arial" w:hAnsi="Arial" w:cs="Arial"/>
          <w:b/>
          <w:sz w:val="22"/>
          <w:szCs w:val="22"/>
        </w:rPr>
        <w:t>Sl.list</w:t>
      </w:r>
      <w:proofErr w:type="spellEnd"/>
      <w:r w:rsidRPr="004C11E2">
        <w:rPr>
          <w:rFonts w:ascii="Arial" w:hAnsi="Arial" w:cs="Arial"/>
          <w:b/>
          <w:sz w:val="22"/>
          <w:szCs w:val="22"/>
        </w:rPr>
        <w:t xml:space="preserve"> CG - </w:t>
      </w:r>
      <w:proofErr w:type="spellStart"/>
      <w:r w:rsidRPr="004C11E2">
        <w:rPr>
          <w:rFonts w:ascii="Arial" w:hAnsi="Arial" w:cs="Arial"/>
          <w:b/>
          <w:sz w:val="22"/>
          <w:szCs w:val="22"/>
        </w:rPr>
        <w:t>opštinski</w:t>
      </w:r>
      <w:proofErr w:type="spellEnd"/>
      <w:r w:rsidRPr="004C11E2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Pr="004C11E2">
        <w:rPr>
          <w:rFonts w:ascii="Arial" w:hAnsi="Arial" w:cs="Arial"/>
          <w:b/>
          <w:sz w:val="22"/>
          <w:szCs w:val="22"/>
        </w:rPr>
        <w:t>propisi</w:t>
      </w:r>
      <w:proofErr w:type="spellEnd"/>
      <w:r w:rsidRPr="004C11E2">
        <w:rPr>
          <w:rFonts w:ascii="Arial" w:hAnsi="Arial" w:cs="Arial"/>
          <w:b/>
          <w:sz w:val="22"/>
          <w:szCs w:val="22"/>
        </w:rPr>
        <w:t>« br. 3/13), UP »</w:t>
      </w:r>
      <w:proofErr w:type="spellStart"/>
      <w:r w:rsidRPr="004C11E2">
        <w:rPr>
          <w:rFonts w:ascii="Arial" w:hAnsi="Arial" w:cs="Arial"/>
          <w:b/>
          <w:sz w:val="22"/>
          <w:szCs w:val="22"/>
        </w:rPr>
        <w:t>Donja</w:t>
      </w:r>
      <w:proofErr w:type="spellEnd"/>
      <w:r w:rsidRPr="004C11E2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Pr="004C11E2">
        <w:rPr>
          <w:rFonts w:ascii="Arial" w:hAnsi="Arial" w:cs="Arial"/>
          <w:b/>
          <w:sz w:val="22"/>
          <w:szCs w:val="22"/>
        </w:rPr>
        <w:t>Lastva</w:t>
      </w:r>
      <w:proofErr w:type="spellEnd"/>
      <w:r w:rsidRPr="004C11E2">
        <w:rPr>
          <w:rFonts w:ascii="Arial" w:hAnsi="Arial" w:cs="Arial"/>
          <w:b/>
          <w:sz w:val="22"/>
          <w:szCs w:val="22"/>
        </w:rPr>
        <w:t>« (»</w:t>
      </w:r>
      <w:proofErr w:type="spellStart"/>
      <w:r w:rsidRPr="004C11E2">
        <w:rPr>
          <w:rFonts w:ascii="Arial" w:hAnsi="Arial" w:cs="Arial"/>
          <w:b/>
          <w:sz w:val="22"/>
          <w:szCs w:val="22"/>
        </w:rPr>
        <w:t>Sl.list</w:t>
      </w:r>
      <w:proofErr w:type="spellEnd"/>
      <w:r w:rsidRPr="004C11E2">
        <w:rPr>
          <w:rFonts w:ascii="Arial" w:hAnsi="Arial" w:cs="Arial"/>
          <w:b/>
          <w:sz w:val="22"/>
          <w:szCs w:val="22"/>
        </w:rPr>
        <w:t xml:space="preserve"> CG- </w:t>
      </w:r>
      <w:proofErr w:type="spellStart"/>
      <w:r w:rsidRPr="004C11E2">
        <w:rPr>
          <w:rFonts w:ascii="Arial" w:hAnsi="Arial" w:cs="Arial"/>
          <w:b/>
          <w:sz w:val="22"/>
          <w:szCs w:val="22"/>
        </w:rPr>
        <w:t>opštinski</w:t>
      </w:r>
      <w:proofErr w:type="spellEnd"/>
      <w:r w:rsidRPr="004C11E2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Pr="004C11E2">
        <w:rPr>
          <w:rFonts w:ascii="Arial" w:hAnsi="Arial" w:cs="Arial"/>
          <w:b/>
          <w:sz w:val="22"/>
          <w:szCs w:val="22"/>
        </w:rPr>
        <w:t>propisi</w:t>
      </w:r>
      <w:proofErr w:type="spellEnd"/>
      <w:r w:rsidRPr="004C11E2">
        <w:rPr>
          <w:rFonts w:ascii="Arial" w:hAnsi="Arial" w:cs="Arial"/>
          <w:b/>
          <w:sz w:val="22"/>
          <w:szCs w:val="22"/>
        </w:rPr>
        <w:t xml:space="preserve">« br. 28/17) i PUP- a </w:t>
      </w:r>
      <w:proofErr w:type="spellStart"/>
      <w:r w:rsidRPr="004C11E2">
        <w:rPr>
          <w:rFonts w:ascii="Arial" w:hAnsi="Arial" w:cs="Arial"/>
          <w:b/>
          <w:sz w:val="22"/>
          <w:szCs w:val="22"/>
        </w:rPr>
        <w:t>Tivta</w:t>
      </w:r>
      <w:proofErr w:type="spellEnd"/>
      <w:r w:rsidRPr="004C11E2">
        <w:rPr>
          <w:rFonts w:ascii="Arial" w:hAnsi="Arial" w:cs="Arial"/>
          <w:b/>
          <w:sz w:val="22"/>
          <w:szCs w:val="22"/>
        </w:rPr>
        <w:t xml:space="preserve"> do 2020.godine (»</w:t>
      </w:r>
      <w:proofErr w:type="spellStart"/>
      <w:r w:rsidRPr="004C11E2">
        <w:rPr>
          <w:rFonts w:ascii="Arial" w:hAnsi="Arial" w:cs="Arial"/>
          <w:b/>
          <w:sz w:val="22"/>
          <w:szCs w:val="22"/>
        </w:rPr>
        <w:t>Sl.list</w:t>
      </w:r>
      <w:proofErr w:type="spellEnd"/>
      <w:r w:rsidRPr="004C11E2">
        <w:rPr>
          <w:rFonts w:ascii="Arial" w:hAnsi="Arial" w:cs="Arial"/>
          <w:b/>
          <w:sz w:val="22"/>
          <w:szCs w:val="22"/>
        </w:rPr>
        <w:t xml:space="preserve"> CG- </w:t>
      </w:r>
      <w:proofErr w:type="spellStart"/>
      <w:r w:rsidRPr="004C11E2">
        <w:rPr>
          <w:rFonts w:ascii="Arial" w:hAnsi="Arial" w:cs="Arial"/>
          <w:b/>
          <w:sz w:val="22"/>
          <w:szCs w:val="22"/>
        </w:rPr>
        <w:t>opštinski</w:t>
      </w:r>
      <w:proofErr w:type="spellEnd"/>
      <w:r w:rsidRPr="004C11E2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Pr="004C11E2">
        <w:rPr>
          <w:rFonts w:ascii="Arial" w:hAnsi="Arial" w:cs="Arial"/>
          <w:b/>
          <w:sz w:val="22"/>
          <w:szCs w:val="22"/>
        </w:rPr>
        <w:t>propisi</w:t>
      </w:r>
      <w:proofErr w:type="spellEnd"/>
      <w:r w:rsidRPr="004C11E2">
        <w:rPr>
          <w:rFonts w:ascii="Arial" w:hAnsi="Arial" w:cs="Arial"/>
          <w:b/>
          <w:sz w:val="22"/>
          <w:szCs w:val="22"/>
        </w:rPr>
        <w:t xml:space="preserve">« br. 24/10), </w:t>
      </w:r>
      <w:proofErr w:type="spellStart"/>
      <w:r w:rsidRPr="004C11E2">
        <w:rPr>
          <w:rFonts w:ascii="Arial" w:hAnsi="Arial" w:cs="Arial"/>
          <w:b/>
          <w:sz w:val="22"/>
          <w:szCs w:val="22"/>
        </w:rPr>
        <w:t>katastarska</w:t>
      </w:r>
      <w:proofErr w:type="spellEnd"/>
      <w:r w:rsidRPr="004C11E2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Pr="004C11E2">
        <w:rPr>
          <w:rFonts w:ascii="Arial" w:hAnsi="Arial" w:cs="Arial"/>
          <w:b/>
          <w:sz w:val="22"/>
          <w:szCs w:val="22"/>
        </w:rPr>
        <w:t>opština</w:t>
      </w:r>
      <w:proofErr w:type="spellEnd"/>
      <w:r w:rsidRPr="004C11E2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Pr="004C11E2">
        <w:rPr>
          <w:rFonts w:ascii="Arial" w:hAnsi="Arial" w:cs="Arial"/>
          <w:b/>
          <w:sz w:val="22"/>
          <w:szCs w:val="22"/>
        </w:rPr>
        <w:t>Donja</w:t>
      </w:r>
      <w:proofErr w:type="spellEnd"/>
      <w:r w:rsidRPr="004C11E2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Pr="004C11E2">
        <w:rPr>
          <w:rFonts w:ascii="Arial" w:hAnsi="Arial" w:cs="Arial"/>
          <w:b/>
          <w:sz w:val="22"/>
          <w:szCs w:val="22"/>
        </w:rPr>
        <w:t>Lastva</w:t>
      </w:r>
      <w:proofErr w:type="spellEnd"/>
    </w:p>
    <w:p w14:paraId="7AB45772" w14:textId="77777777" w:rsidR="004C11E2" w:rsidRPr="004C11E2" w:rsidRDefault="004C11E2" w:rsidP="00F0678E">
      <w:pPr>
        <w:pStyle w:val="ListParagraph"/>
        <w:widowControl w:val="0"/>
        <w:suppressAutoHyphens/>
        <w:jc w:val="both"/>
        <w:rPr>
          <w:rFonts w:ascii="Arial" w:hAnsi="Arial" w:cs="Arial"/>
          <w:sz w:val="22"/>
          <w:lang w:val="sl-SI"/>
        </w:rPr>
      </w:pPr>
    </w:p>
    <w:p w14:paraId="738BB8DB" w14:textId="77777777" w:rsidR="00147CDD" w:rsidRPr="004E0D2B" w:rsidRDefault="00147CDD" w:rsidP="00147CDD">
      <w:pPr>
        <w:widowControl w:val="0"/>
        <w:suppressAutoHyphens/>
        <w:spacing w:before="0" w:after="0" w:line="240" w:lineRule="auto"/>
        <w:jc w:val="center"/>
        <w:rPr>
          <w:rFonts w:ascii="Arial" w:eastAsia="Times New Roman" w:hAnsi="Arial" w:cs="Arial"/>
          <w:sz w:val="22"/>
          <w:lang w:val="sl-SI"/>
        </w:rPr>
      </w:pPr>
      <w:r w:rsidRPr="004E0D2B">
        <w:rPr>
          <w:rFonts w:ascii="Arial" w:eastAsia="Times New Roman" w:hAnsi="Arial" w:cs="Arial"/>
          <w:sz w:val="22"/>
          <w:lang w:val="sl-SI"/>
        </w:rPr>
        <w:t>Član 1</w:t>
      </w:r>
    </w:p>
    <w:p w14:paraId="523FA0EB" w14:textId="77777777" w:rsidR="00787109" w:rsidRDefault="00147CDD" w:rsidP="00147CDD">
      <w:pPr>
        <w:widowControl w:val="0"/>
        <w:suppressAutoHyphens/>
        <w:spacing w:before="0" w:after="0" w:line="240" w:lineRule="auto"/>
      </w:pPr>
      <w:r w:rsidRPr="004E0D2B">
        <w:rPr>
          <w:rFonts w:ascii="Arial" w:eastAsia="Times New Roman" w:hAnsi="Arial" w:cs="Arial"/>
          <w:sz w:val="22"/>
          <w:lang w:val="sl-SI"/>
        </w:rPr>
        <w:t xml:space="preserve">Ovom Odlukom utvrđuje se </w:t>
      </w:r>
      <w:r w:rsidR="00DC4EB6" w:rsidRPr="004E0D2B">
        <w:rPr>
          <w:rFonts w:ascii="Arial" w:eastAsia="Times New Roman" w:hAnsi="Arial" w:cs="Arial"/>
          <w:sz w:val="22"/>
          <w:lang w:val="sl-SI"/>
        </w:rPr>
        <w:t>izgradnja</w:t>
      </w:r>
      <w:r w:rsidRPr="004E0D2B">
        <w:rPr>
          <w:rFonts w:ascii="Arial" w:eastAsia="Times New Roman" w:hAnsi="Arial" w:cs="Arial"/>
          <w:sz w:val="22"/>
          <w:lang w:val="sl-SI"/>
        </w:rPr>
        <w:t xml:space="preserve"> lokalnog objekta od opšteg inter</w:t>
      </w:r>
      <w:r w:rsidR="00406AE1" w:rsidRPr="004E0D2B">
        <w:rPr>
          <w:rFonts w:ascii="Arial" w:eastAsia="Times New Roman" w:hAnsi="Arial" w:cs="Arial"/>
          <w:sz w:val="22"/>
          <w:lang w:val="sl-SI"/>
        </w:rPr>
        <w:t>e</w:t>
      </w:r>
      <w:r w:rsidRPr="004E0D2B">
        <w:rPr>
          <w:rFonts w:ascii="Arial" w:eastAsia="Times New Roman" w:hAnsi="Arial" w:cs="Arial"/>
          <w:sz w:val="22"/>
          <w:lang w:val="sl-SI"/>
        </w:rPr>
        <w:t xml:space="preserve">sa </w:t>
      </w:r>
      <w:r w:rsidR="00125560" w:rsidRPr="00125560">
        <w:rPr>
          <w:rFonts w:ascii="Arial" w:eastAsia="Times New Roman" w:hAnsi="Arial" w:cs="Arial"/>
          <w:sz w:val="22"/>
          <w:lang w:val="sl-SI"/>
        </w:rPr>
        <w:t xml:space="preserve">i to </w:t>
      </w:r>
      <w:r w:rsidR="00DE361B">
        <w:rPr>
          <w:rFonts w:ascii="Arial" w:eastAsia="Times New Roman" w:hAnsi="Arial" w:cs="Arial"/>
          <w:sz w:val="22"/>
          <w:lang w:val="sl-SI"/>
        </w:rPr>
        <w:t>–</w:t>
      </w:r>
      <w:r w:rsidR="00DE361B">
        <w:rPr>
          <w:rFonts w:ascii="Arial" w:eastAsia="Times New Roman" w:hAnsi="Arial" w:cs="Arial"/>
          <w:sz w:val="22"/>
          <w:lang w:val="sl-SI"/>
        </w:rPr>
        <w:tab/>
      </w:r>
      <w:r w:rsidR="00F61FF0" w:rsidRPr="00F61FF0">
        <w:rPr>
          <w:rFonts w:ascii="Arial" w:eastAsia="Times New Roman" w:hAnsi="Arial" w:cs="Arial"/>
          <w:sz w:val="22"/>
          <w:lang w:val="sl-SI"/>
        </w:rPr>
        <w:t>izvođenje radova na distributivnom cjevovodu, u zahvatu Detaljnog urbanističkog plana “Donja Lastva“ (»Sl.list CG - opštinski propisi« br. 3/13), UP »Donja Lastva« (»Sl.list CG- opštinski propisi« br. 28/17) i PUP- a Tivta do 2020.godine (»Sl.list CG- opštinski propisi« br. 24/10), katastarska opština Donja Lastva</w:t>
      </w:r>
      <w:r w:rsidR="00DE361B">
        <w:rPr>
          <w:rFonts w:ascii="Arial" w:eastAsia="Times New Roman" w:hAnsi="Arial" w:cs="Arial"/>
          <w:sz w:val="22"/>
          <w:lang w:val="sl-SI"/>
        </w:rPr>
        <w:t>.</w:t>
      </w:r>
      <w:r w:rsidR="00787109" w:rsidRPr="00787109">
        <w:t xml:space="preserve"> </w:t>
      </w:r>
    </w:p>
    <w:p w14:paraId="6E0D3ED8" w14:textId="77777777" w:rsidR="00787109" w:rsidRDefault="00787109" w:rsidP="00147CDD">
      <w:pPr>
        <w:widowControl w:val="0"/>
        <w:suppressAutoHyphens/>
        <w:spacing w:before="0" w:after="0" w:line="240" w:lineRule="auto"/>
      </w:pPr>
    </w:p>
    <w:p w14:paraId="0D30DEC1" w14:textId="77777777" w:rsidR="006F0A9B" w:rsidRPr="004E0D2B" w:rsidRDefault="006F0A9B" w:rsidP="006F0A9B">
      <w:pPr>
        <w:widowControl w:val="0"/>
        <w:suppressAutoHyphens/>
        <w:spacing w:before="0" w:after="0" w:line="240" w:lineRule="auto"/>
        <w:jc w:val="center"/>
        <w:rPr>
          <w:rFonts w:ascii="Arial" w:eastAsia="Times New Roman" w:hAnsi="Arial" w:cs="Arial"/>
          <w:sz w:val="22"/>
          <w:lang w:val="sl-SI"/>
        </w:rPr>
      </w:pPr>
      <w:r w:rsidRPr="004E0D2B">
        <w:rPr>
          <w:rFonts w:ascii="Arial" w:eastAsia="Times New Roman" w:hAnsi="Arial" w:cs="Arial"/>
          <w:sz w:val="22"/>
          <w:lang w:val="sl-SI"/>
        </w:rPr>
        <w:t>Član 2</w:t>
      </w:r>
    </w:p>
    <w:p w14:paraId="26DE5660" w14:textId="77777777" w:rsidR="00522AA4" w:rsidRDefault="00787109" w:rsidP="00522AA4">
      <w:pPr>
        <w:tabs>
          <w:tab w:val="left" w:pos="6915"/>
        </w:tabs>
        <w:spacing w:before="0" w:after="200" w:line="276" w:lineRule="auto"/>
        <w:rPr>
          <w:rFonts w:ascii="Arial" w:hAnsi="Arial" w:cs="Arial"/>
          <w:bCs/>
          <w:sz w:val="22"/>
        </w:rPr>
      </w:pPr>
      <w:r w:rsidRPr="00787109">
        <w:rPr>
          <w:rFonts w:ascii="Arial" w:hAnsi="Arial" w:cs="Arial"/>
          <w:bCs/>
          <w:sz w:val="22"/>
        </w:rPr>
        <w:t>Predmetni projekat cjevovoda je sastavni dio (projektna mjera) projekta Crna Gora – Vodosnabdijevanje i odvođenje otpadnih voda na Jadranskoj obali V, komponenta 2- Tivat, Kotor i Herceg Novi</w:t>
      </w:r>
      <w:r w:rsidR="00522AA4" w:rsidRPr="002F681B">
        <w:rPr>
          <w:rFonts w:ascii="Arial" w:hAnsi="Arial" w:cs="Arial"/>
          <w:bCs/>
          <w:sz w:val="22"/>
        </w:rPr>
        <w:t xml:space="preserve">. </w:t>
      </w:r>
    </w:p>
    <w:p w14:paraId="3AA4668F" w14:textId="77777777" w:rsidR="00F61FF0" w:rsidRPr="00F61FF0" w:rsidRDefault="00F61FF0" w:rsidP="00F61FF0">
      <w:pPr>
        <w:spacing w:after="200" w:line="276" w:lineRule="auto"/>
        <w:rPr>
          <w:rFonts w:ascii="Arial" w:hAnsi="Arial" w:cs="Arial"/>
          <w:sz w:val="22"/>
          <w:lang w:val="sl-SI" w:eastAsia="hr-HR"/>
        </w:rPr>
      </w:pPr>
      <w:r w:rsidRPr="00F61FF0">
        <w:rPr>
          <w:rFonts w:ascii="Arial" w:hAnsi="Arial" w:cs="Arial"/>
          <w:sz w:val="22"/>
          <w:lang w:val="sr-Latn-CS" w:eastAsia="hr-HR"/>
        </w:rPr>
        <w:t xml:space="preserve">Izvođenje radova na </w:t>
      </w:r>
      <w:r w:rsidRPr="00F61FF0">
        <w:rPr>
          <w:rFonts w:ascii="Arial" w:hAnsi="Arial" w:cs="Arial"/>
          <w:sz w:val="22"/>
        </w:rPr>
        <w:t xml:space="preserve">distributivnom cjevovodu </w:t>
      </w:r>
      <w:r w:rsidRPr="00F61FF0">
        <w:rPr>
          <w:rFonts w:ascii="Arial" w:hAnsi="Arial" w:cs="Arial"/>
          <w:bCs/>
          <w:sz w:val="22"/>
          <w:lang w:val="fr-FR"/>
        </w:rPr>
        <w:t xml:space="preserve">u </w:t>
      </w:r>
      <w:proofErr w:type="spellStart"/>
      <w:r w:rsidRPr="00F61FF0">
        <w:rPr>
          <w:rFonts w:ascii="Arial" w:hAnsi="Arial" w:cs="Arial"/>
          <w:bCs/>
          <w:sz w:val="22"/>
          <w:lang w:val="fr-FR"/>
        </w:rPr>
        <w:t>obuhvatu</w:t>
      </w:r>
      <w:proofErr w:type="spellEnd"/>
      <w:r w:rsidRPr="00F61FF0">
        <w:rPr>
          <w:rFonts w:ascii="Arial" w:hAnsi="Arial" w:cs="Arial"/>
          <w:bCs/>
          <w:sz w:val="22"/>
          <w:lang w:val="fr-FR"/>
        </w:rPr>
        <w:t xml:space="preserve"> </w:t>
      </w:r>
      <w:proofErr w:type="spellStart"/>
      <w:r w:rsidRPr="00F61FF0">
        <w:rPr>
          <w:rFonts w:ascii="Arial" w:hAnsi="Arial" w:cs="Arial"/>
          <w:bCs/>
          <w:sz w:val="22"/>
          <w:lang w:val="fr-FR"/>
        </w:rPr>
        <w:t>D</w:t>
      </w:r>
      <w:r w:rsidRPr="00F61FF0">
        <w:rPr>
          <w:rFonts w:ascii="Arial" w:hAnsi="Arial" w:cs="Arial"/>
          <w:bCs/>
          <w:spacing w:val="1"/>
          <w:sz w:val="22"/>
          <w:lang w:val="fr-FR"/>
        </w:rPr>
        <w:t>e</w:t>
      </w:r>
      <w:r w:rsidRPr="00F61FF0">
        <w:rPr>
          <w:rFonts w:ascii="Arial" w:hAnsi="Arial" w:cs="Arial"/>
          <w:bCs/>
          <w:sz w:val="22"/>
          <w:lang w:val="fr-FR"/>
        </w:rPr>
        <w:t>tal</w:t>
      </w:r>
      <w:r w:rsidRPr="00F61FF0">
        <w:rPr>
          <w:rFonts w:ascii="Arial" w:hAnsi="Arial" w:cs="Arial"/>
          <w:bCs/>
          <w:spacing w:val="2"/>
          <w:sz w:val="22"/>
          <w:lang w:val="fr-FR"/>
        </w:rPr>
        <w:t>j</w:t>
      </w:r>
      <w:r w:rsidRPr="00F61FF0">
        <w:rPr>
          <w:rFonts w:ascii="Arial" w:hAnsi="Arial" w:cs="Arial"/>
          <w:bCs/>
          <w:sz w:val="22"/>
          <w:lang w:val="fr-FR"/>
        </w:rPr>
        <w:t>nog</w:t>
      </w:r>
      <w:proofErr w:type="spellEnd"/>
      <w:r w:rsidRPr="00F61FF0">
        <w:rPr>
          <w:rFonts w:ascii="Arial" w:hAnsi="Arial" w:cs="Arial"/>
          <w:bCs/>
          <w:sz w:val="22"/>
          <w:lang w:val="fr-FR"/>
        </w:rPr>
        <w:t xml:space="preserve"> </w:t>
      </w:r>
      <w:proofErr w:type="spellStart"/>
      <w:r w:rsidRPr="00F61FF0">
        <w:rPr>
          <w:rFonts w:ascii="Arial" w:hAnsi="Arial" w:cs="Arial"/>
          <w:bCs/>
          <w:sz w:val="22"/>
          <w:lang w:val="fr-FR"/>
        </w:rPr>
        <w:t>urbani</w:t>
      </w:r>
      <w:r w:rsidRPr="00F61FF0">
        <w:rPr>
          <w:rFonts w:ascii="Arial" w:hAnsi="Arial" w:cs="Arial"/>
          <w:bCs/>
          <w:spacing w:val="2"/>
          <w:sz w:val="22"/>
          <w:lang w:val="fr-FR"/>
        </w:rPr>
        <w:t>s</w:t>
      </w:r>
      <w:r w:rsidRPr="00F61FF0">
        <w:rPr>
          <w:rFonts w:ascii="Arial" w:hAnsi="Arial" w:cs="Arial"/>
          <w:bCs/>
          <w:sz w:val="22"/>
          <w:lang w:val="fr-FR"/>
        </w:rPr>
        <w:t>ti</w:t>
      </w:r>
      <w:r w:rsidRPr="00F61FF0">
        <w:rPr>
          <w:rFonts w:ascii="Arial" w:hAnsi="Arial" w:cs="Arial"/>
          <w:bCs/>
          <w:spacing w:val="1"/>
          <w:sz w:val="22"/>
          <w:lang w:val="fr-FR"/>
        </w:rPr>
        <w:t>č</w:t>
      </w:r>
      <w:r w:rsidRPr="00F61FF0">
        <w:rPr>
          <w:rFonts w:ascii="Arial" w:hAnsi="Arial" w:cs="Arial"/>
          <w:bCs/>
          <w:sz w:val="22"/>
          <w:lang w:val="fr-FR"/>
        </w:rPr>
        <w:t>kog</w:t>
      </w:r>
      <w:proofErr w:type="spellEnd"/>
      <w:r w:rsidRPr="00F61FF0">
        <w:rPr>
          <w:rFonts w:ascii="Arial" w:hAnsi="Arial" w:cs="Arial"/>
          <w:bCs/>
          <w:sz w:val="22"/>
          <w:lang w:val="fr-FR"/>
        </w:rPr>
        <w:t xml:space="preserve"> </w:t>
      </w:r>
      <w:r w:rsidRPr="00F61FF0">
        <w:rPr>
          <w:rFonts w:ascii="Arial" w:hAnsi="Arial" w:cs="Arial"/>
          <w:bCs/>
          <w:spacing w:val="-12"/>
          <w:sz w:val="22"/>
          <w:lang w:val="fr-FR"/>
        </w:rPr>
        <w:t xml:space="preserve">plana </w:t>
      </w:r>
      <w:r w:rsidRPr="00F61FF0">
        <w:rPr>
          <w:rFonts w:ascii="Arial" w:hAnsi="Arial" w:cs="Arial"/>
          <w:bCs/>
          <w:position w:val="1"/>
          <w:sz w:val="22"/>
          <w:lang w:val="fr-FR"/>
        </w:rPr>
        <w:t>“</w:t>
      </w:r>
      <w:proofErr w:type="spellStart"/>
      <w:r w:rsidRPr="00F61FF0">
        <w:rPr>
          <w:rFonts w:ascii="Arial" w:hAnsi="Arial" w:cs="Arial"/>
          <w:bCs/>
          <w:position w:val="1"/>
          <w:sz w:val="22"/>
          <w:lang w:val="fr-FR"/>
        </w:rPr>
        <w:t>Donja</w:t>
      </w:r>
      <w:proofErr w:type="spellEnd"/>
      <w:r w:rsidRPr="00F61FF0">
        <w:rPr>
          <w:rFonts w:ascii="Arial" w:hAnsi="Arial" w:cs="Arial"/>
          <w:bCs/>
          <w:position w:val="1"/>
          <w:sz w:val="22"/>
          <w:lang w:val="fr-FR"/>
        </w:rPr>
        <w:t xml:space="preserve"> </w:t>
      </w:r>
      <w:proofErr w:type="spellStart"/>
      <w:r w:rsidRPr="00F61FF0">
        <w:rPr>
          <w:rFonts w:ascii="Arial" w:hAnsi="Arial" w:cs="Arial"/>
          <w:bCs/>
          <w:position w:val="1"/>
          <w:sz w:val="22"/>
          <w:lang w:val="fr-FR"/>
        </w:rPr>
        <w:t>Lastva</w:t>
      </w:r>
      <w:proofErr w:type="spellEnd"/>
      <w:r w:rsidRPr="00F61FF0">
        <w:rPr>
          <w:rFonts w:ascii="Arial" w:hAnsi="Arial" w:cs="Arial"/>
          <w:bCs/>
          <w:position w:val="1"/>
          <w:sz w:val="22"/>
          <w:lang w:val="fr-FR"/>
        </w:rPr>
        <w:t xml:space="preserve">“, </w:t>
      </w:r>
      <w:r w:rsidRPr="00F61FF0">
        <w:rPr>
          <w:rFonts w:ascii="Arial" w:hAnsi="Arial" w:cs="Arial"/>
          <w:sz w:val="22"/>
          <w:lang w:val="sl-SI" w:eastAsia="hr-HR"/>
        </w:rPr>
        <w:t>UP</w:t>
      </w:r>
      <w:r w:rsidRPr="00F61FF0">
        <w:rPr>
          <w:sz w:val="22"/>
        </w:rPr>
        <w:t xml:space="preserve"> „</w:t>
      </w:r>
      <w:r w:rsidRPr="00F61FF0">
        <w:rPr>
          <w:rFonts w:ascii="Arial" w:hAnsi="Arial" w:cs="Arial"/>
          <w:sz w:val="22"/>
          <w:lang w:val="sl-SI" w:eastAsia="hr-HR"/>
        </w:rPr>
        <w:t>Donja Lastva" i PUP- a Tivta do 2020.godine, je planirano da se izvodi preko više katastarskih parcela u KO Donja Lastva, a u skladu sa situacionim planom dostavljenim uz zahtjev od strane investitora.</w:t>
      </w:r>
    </w:p>
    <w:p w14:paraId="4FFF52F1" w14:textId="77777777" w:rsidR="00F61FF0" w:rsidRPr="00F61FF0" w:rsidRDefault="00F61FF0" w:rsidP="00F61FF0">
      <w:pPr>
        <w:spacing w:after="200" w:line="276" w:lineRule="auto"/>
        <w:rPr>
          <w:rFonts w:ascii="Arial" w:eastAsia="Times New Roman" w:hAnsi="Arial" w:cs="Arial"/>
          <w:b/>
          <w:sz w:val="22"/>
          <w:lang w:val="pl-PL" w:eastAsia="hr-HR"/>
        </w:rPr>
      </w:pPr>
      <w:r w:rsidRPr="00F61FF0">
        <w:rPr>
          <w:rFonts w:ascii="Arial" w:hAnsi="Arial" w:cs="Arial"/>
          <w:sz w:val="22"/>
          <w:lang w:val="sl-SI" w:eastAsia="hr-HR"/>
        </w:rPr>
        <w:t>Trasa i prečnik budućeg cjevovoda su izm</w:t>
      </w:r>
      <w:r w:rsidR="00CF1D75">
        <w:rPr>
          <w:rFonts w:ascii="Arial" w:hAnsi="Arial" w:cs="Arial"/>
          <w:sz w:val="22"/>
          <w:lang w:val="sl-SI" w:eastAsia="hr-HR"/>
        </w:rPr>
        <w:t>i</w:t>
      </w:r>
      <w:r w:rsidRPr="00F61FF0">
        <w:rPr>
          <w:rFonts w:ascii="Arial" w:hAnsi="Arial" w:cs="Arial"/>
          <w:sz w:val="22"/>
          <w:lang w:val="sl-SI" w:eastAsia="hr-HR"/>
        </w:rPr>
        <w:t>jenjeni u odnosu na važeću plansku dokumentaciju zbog uslova spajanja na postojeći cjevovod Seljanovo.</w:t>
      </w:r>
    </w:p>
    <w:p w14:paraId="111DBCF9" w14:textId="77777777" w:rsidR="00F61FF0" w:rsidRPr="00F61FF0" w:rsidRDefault="00F61FF0" w:rsidP="00F61FF0">
      <w:pPr>
        <w:spacing w:line="276" w:lineRule="auto"/>
        <w:rPr>
          <w:rFonts w:ascii="Arial" w:eastAsia="Times New Roman" w:hAnsi="Arial" w:cs="Arial"/>
          <w:sz w:val="22"/>
          <w:lang w:val="pl-PL" w:eastAsia="hr-HR"/>
        </w:rPr>
      </w:pPr>
      <w:r w:rsidRPr="00F61FF0">
        <w:rPr>
          <w:rFonts w:ascii="Arial" w:eastAsia="Times New Roman" w:hAnsi="Arial" w:cs="Arial"/>
          <w:sz w:val="22"/>
          <w:lang w:val="pl-PL" w:eastAsia="hr-HR"/>
        </w:rPr>
        <w:t>Ukupna dužina novog distributivnog cjevovoda, iznosi cca 1150m.</w:t>
      </w:r>
      <w:r>
        <w:rPr>
          <w:rFonts w:ascii="Arial" w:eastAsia="Times New Roman" w:hAnsi="Arial" w:cs="Arial"/>
          <w:sz w:val="22"/>
          <w:lang w:val="pl-PL" w:eastAsia="hr-HR"/>
        </w:rPr>
        <w:t xml:space="preserve"> </w:t>
      </w:r>
      <w:r w:rsidRPr="00F61FF0">
        <w:rPr>
          <w:rFonts w:ascii="Arial" w:eastAsia="Times New Roman" w:hAnsi="Arial" w:cs="Arial"/>
          <w:sz w:val="22"/>
          <w:lang w:val="pl-PL" w:eastAsia="hr-HR"/>
        </w:rPr>
        <w:t>Širina rova po trasi iznosi od 0,60m do 1,70m.</w:t>
      </w:r>
    </w:p>
    <w:p w14:paraId="3CE752A1" w14:textId="77777777" w:rsidR="00147CDD" w:rsidRPr="004E0D2B" w:rsidRDefault="00147CDD" w:rsidP="00147CDD">
      <w:pPr>
        <w:widowControl w:val="0"/>
        <w:suppressAutoHyphens/>
        <w:spacing w:before="0" w:after="0" w:line="240" w:lineRule="auto"/>
        <w:jc w:val="center"/>
        <w:rPr>
          <w:rFonts w:ascii="Arial" w:eastAsia="Times New Roman" w:hAnsi="Arial" w:cs="Arial"/>
          <w:sz w:val="22"/>
          <w:lang w:val="sl-SI"/>
        </w:rPr>
      </w:pPr>
      <w:r w:rsidRPr="004E0D2B">
        <w:rPr>
          <w:rFonts w:ascii="Arial" w:eastAsia="Times New Roman" w:hAnsi="Arial" w:cs="Arial"/>
          <w:sz w:val="22"/>
          <w:lang w:val="sl-SI"/>
        </w:rPr>
        <w:t>Član 3</w:t>
      </w:r>
    </w:p>
    <w:p w14:paraId="1159D0D8" w14:textId="77777777" w:rsidR="00622BC5" w:rsidRDefault="00DC4EB6" w:rsidP="00DC4EB6">
      <w:pPr>
        <w:tabs>
          <w:tab w:val="left" w:pos="1305"/>
        </w:tabs>
        <w:spacing w:before="0" w:after="0" w:line="240" w:lineRule="auto"/>
        <w:rPr>
          <w:rFonts w:ascii="Arial" w:eastAsia="Times New Roman" w:hAnsi="Arial" w:cs="Arial"/>
          <w:sz w:val="22"/>
          <w:lang w:val="sr-Latn-CS"/>
        </w:rPr>
      </w:pPr>
      <w:r w:rsidRPr="00DC4EB6">
        <w:rPr>
          <w:rFonts w:ascii="Arial" w:eastAsia="Times New Roman" w:hAnsi="Arial" w:cs="Arial"/>
          <w:sz w:val="22"/>
          <w:lang w:val="sr-Latn-CS"/>
        </w:rPr>
        <w:t>Izgradnja lokalnog o</w:t>
      </w:r>
      <w:r w:rsidR="002E2BC7">
        <w:rPr>
          <w:rFonts w:ascii="Arial" w:eastAsia="Times New Roman" w:hAnsi="Arial" w:cs="Arial"/>
          <w:sz w:val="22"/>
          <w:lang w:val="sr-Latn-CS"/>
        </w:rPr>
        <w:t>bjekta od opšteg interesa vrši</w:t>
      </w:r>
      <w:r w:rsidRPr="00DC4EB6">
        <w:rPr>
          <w:rFonts w:ascii="Arial" w:eastAsia="Times New Roman" w:hAnsi="Arial" w:cs="Arial"/>
          <w:sz w:val="22"/>
          <w:lang w:val="sr-Latn-CS"/>
        </w:rPr>
        <w:t>će se po r</w:t>
      </w:r>
      <w:r w:rsidR="002E2BC7">
        <w:rPr>
          <w:rFonts w:ascii="Arial" w:eastAsia="Times New Roman" w:hAnsi="Arial" w:cs="Arial"/>
          <w:sz w:val="22"/>
          <w:lang w:val="sr-Latn-CS"/>
        </w:rPr>
        <w:t>ješenju o odobrenju za građenje</w:t>
      </w:r>
      <w:r w:rsidRPr="00DC4EB6">
        <w:rPr>
          <w:rFonts w:ascii="Arial" w:eastAsia="Times New Roman" w:hAnsi="Arial" w:cs="Arial"/>
          <w:sz w:val="22"/>
          <w:lang w:val="sr-Latn-CS"/>
        </w:rPr>
        <w:t xml:space="preserve"> koje izdaje organ lokalne uprave nadležan za poslove </w:t>
      </w:r>
      <w:r w:rsidR="002E2BC7">
        <w:rPr>
          <w:rFonts w:ascii="Arial" w:eastAsia="Times New Roman" w:hAnsi="Arial" w:cs="Arial"/>
          <w:sz w:val="22"/>
          <w:lang w:val="sr-Latn-CS"/>
        </w:rPr>
        <w:t>uređenja prostora</w:t>
      </w:r>
      <w:r w:rsidRPr="00DC4EB6">
        <w:rPr>
          <w:rFonts w:ascii="Arial" w:eastAsia="Times New Roman" w:hAnsi="Arial" w:cs="Arial"/>
          <w:sz w:val="22"/>
          <w:lang w:val="sr-Latn-CS"/>
        </w:rPr>
        <w:t>.</w:t>
      </w:r>
    </w:p>
    <w:p w14:paraId="3DADA697" w14:textId="77777777" w:rsidR="00DC4EB6" w:rsidRPr="00DC4EB6" w:rsidRDefault="00DC4EB6" w:rsidP="00DC4EB6">
      <w:pPr>
        <w:tabs>
          <w:tab w:val="left" w:pos="1305"/>
        </w:tabs>
        <w:spacing w:before="0" w:after="0" w:line="240" w:lineRule="auto"/>
        <w:rPr>
          <w:rFonts w:ascii="Arial" w:eastAsia="Times New Roman" w:hAnsi="Arial" w:cs="Arial"/>
          <w:sz w:val="22"/>
          <w:lang w:val="sr-Latn-CS"/>
        </w:rPr>
      </w:pPr>
      <w:r w:rsidRPr="00DC4EB6">
        <w:rPr>
          <w:rFonts w:ascii="Arial" w:eastAsia="Times New Roman" w:hAnsi="Arial" w:cs="Arial"/>
          <w:sz w:val="22"/>
          <w:lang w:val="sr-Latn-CS"/>
        </w:rPr>
        <w:t xml:space="preserve"> </w:t>
      </w:r>
    </w:p>
    <w:p w14:paraId="49DCCA91" w14:textId="77777777" w:rsidR="004E0D2B" w:rsidRPr="004E0D2B" w:rsidRDefault="00125560" w:rsidP="00622BC5">
      <w:pPr>
        <w:widowControl w:val="0"/>
        <w:suppressAutoHyphens/>
        <w:spacing w:before="0" w:after="0" w:line="240" w:lineRule="auto"/>
        <w:rPr>
          <w:rFonts w:ascii="Arial" w:eastAsia="Times New Roman" w:hAnsi="Arial" w:cs="Arial"/>
          <w:sz w:val="22"/>
          <w:lang w:val="sl-SI"/>
        </w:rPr>
      </w:pPr>
      <w:r>
        <w:rPr>
          <w:rFonts w:ascii="Arial" w:eastAsia="Times New Roman" w:hAnsi="Arial" w:cs="Arial"/>
          <w:sz w:val="22"/>
          <w:lang w:val="sl-SI"/>
        </w:rPr>
        <w:t xml:space="preserve">Glavni projekat </w:t>
      </w:r>
      <w:r w:rsidR="004E0D2B" w:rsidRPr="004E0D2B">
        <w:rPr>
          <w:rFonts w:ascii="Arial" w:eastAsia="Times New Roman" w:hAnsi="Arial" w:cs="Arial"/>
          <w:sz w:val="22"/>
          <w:lang w:val="sl-SI"/>
        </w:rPr>
        <w:t xml:space="preserve">izradiće se i </w:t>
      </w:r>
      <w:r w:rsidR="00DE3D13">
        <w:rPr>
          <w:rFonts w:ascii="Arial" w:eastAsia="Times New Roman" w:hAnsi="Arial" w:cs="Arial"/>
          <w:sz w:val="22"/>
          <w:lang w:val="sl-SI"/>
        </w:rPr>
        <w:t>revidovati na osnovu ove Odluke i</w:t>
      </w:r>
      <w:r w:rsidR="004E0D2B" w:rsidRPr="004E0D2B">
        <w:rPr>
          <w:rFonts w:ascii="Arial" w:eastAsia="Times New Roman" w:hAnsi="Arial" w:cs="Arial"/>
          <w:sz w:val="22"/>
          <w:lang w:val="sl-SI"/>
        </w:rPr>
        <w:t xml:space="preserve"> </w:t>
      </w:r>
      <w:r w:rsidR="00DE3D13" w:rsidRPr="00DE3D13">
        <w:rPr>
          <w:rFonts w:ascii="Arial" w:eastAsia="Times New Roman" w:hAnsi="Arial" w:cs="Arial"/>
          <w:sz w:val="22"/>
          <w:lang w:val="sl-SI"/>
        </w:rPr>
        <w:t xml:space="preserve">Programskog zadatka sa elementima Urbanističko tehničkih uslova </w:t>
      </w:r>
      <w:r w:rsidR="004E0D2B" w:rsidRPr="004E0D2B">
        <w:rPr>
          <w:rFonts w:ascii="Arial" w:eastAsia="Times New Roman" w:hAnsi="Arial" w:cs="Arial"/>
          <w:sz w:val="22"/>
          <w:lang w:val="sl-SI"/>
        </w:rPr>
        <w:t>a u skladu sa važećim tehničkim normativima, standardima i normama kvaliteta.</w:t>
      </w:r>
    </w:p>
    <w:p w14:paraId="59720C25" w14:textId="60D41235" w:rsidR="00147CDD" w:rsidRPr="00F0678E" w:rsidRDefault="00DC4EB6" w:rsidP="00F0678E">
      <w:pPr>
        <w:tabs>
          <w:tab w:val="left" w:pos="1305"/>
        </w:tabs>
        <w:spacing w:before="0" w:after="0" w:line="240" w:lineRule="auto"/>
        <w:rPr>
          <w:rFonts w:ascii="Arial" w:eastAsia="Times New Roman" w:hAnsi="Arial" w:cs="Arial"/>
          <w:sz w:val="22"/>
          <w:lang w:val="sr-Latn-CS"/>
        </w:rPr>
      </w:pPr>
      <w:r w:rsidRPr="00DC4EB6">
        <w:rPr>
          <w:rFonts w:ascii="Arial" w:eastAsia="Times New Roman" w:hAnsi="Arial" w:cs="Arial"/>
          <w:color w:val="FF0000"/>
          <w:sz w:val="22"/>
          <w:lang w:val="sr-Latn-CS"/>
        </w:rPr>
        <w:tab/>
      </w:r>
      <w:r w:rsidRPr="00DC4EB6">
        <w:rPr>
          <w:rFonts w:ascii="Arial" w:eastAsia="Times New Roman" w:hAnsi="Arial" w:cs="Arial"/>
          <w:color w:val="FF0000"/>
          <w:sz w:val="22"/>
          <w:lang w:val="sr-Latn-CS"/>
        </w:rPr>
        <w:tab/>
      </w:r>
      <w:r w:rsidRPr="00DC4EB6">
        <w:rPr>
          <w:rFonts w:ascii="Arial" w:eastAsia="Times New Roman" w:hAnsi="Arial" w:cs="Arial"/>
          <w:color w:val="FF0000"/>
          <w:sz w:val="22"/>
          <w:lang w:val="sr-Latn-CS"/>
        </w:rPr>
        <w:tab/>
      </w:r>
      <w:r w:rsidRPr="00DC4EB6">
        <w:rPr>
          <w:rFonts w:ascii="Arial" w:eastAsia="Times New Roman" w:hAnsi="Arial" w:cs="Arial"/>
          <w:color w:val="FF0000"/>
          <w:sz w:val="22"/>
          <w:lang w:val="sr-Latn-CS"/>
        </w:rPr>
        <w:tab/>
      </w:r>
      <w:r w:rsidRPr="00DC4EB6">
        <w:rPr>
          <w:rFonts w:ascii="Arial" w:eastAsia="Times New Roman" w:hAnsi="Arial" w:cs="Arial"/>
          <w:color w:val="FF0000"/>
          <w:sz w:val="22"/>
          <w:lang w:val="sr-Latn-CS"/>
        </w:rPr>
        <w:tab/>
      </w:r>
      <w:r w:rsidR="00977BD2">
        <w:rPr>
          <w:rFonts w:ascii="Arial" w:eastAsia="Times New Roman" w:hAnsi="Arial" w:cs="Arial"/>
          <w:sz w:val="22"/>
          <w:lang w:val="sr-Latn-CS"/>
        </w:rPr>
        <w:t xml:space="preserve"> </w:t>
      </w:r>
    </w:p>
    <w:p w14:paraId="0748CE3F" w14:textId="77777777" w:rsidR="00147CDD" w:rsidRPr="004E0D2B" w:rsidRDefault="00147CDD" w:rsidP="00147CDD">
      <w:pPr>
        <w:widowControl w:val="0"/>
        <w:suppressAutoHyphens/>
        <w:spacing w:before="0" w:after="0" w:line="240" w:lineRule="auto"/>
        <w:jc w:val="center"/>
        <w:rPr>
          <w:rFonts w:ascii="Arial" w:eastAsia="Times New Roman" w:hAnsi="Arial" w:cs="Arial"/>
          <w:sz w:val="22"/>
          <w:lang w:val="sl-SI"/>
        </w:rPr>
      </w:pPr>
      <w:r w:rsidRPr="004E0D2B">
        <w:rPr>
          <w:rFonts w:ascii="Arial" w:eastAsia="Times New Roman" w:hAnsi="Arial" w:cs="Arial"/>
          <w:sz w:val="22"/>
          <w:lang w:val="sl-SI"/>
        </w:rPr>
        <w:t xml:space="preserve">Član </w:t>
      </w:r>
      <w:r w:rsidR="004E0D2B" w:rsidRPr="004E0D2B">
        <w:rPr>
          <w:rFonts w:ascii="Arial" w:eastAsia="Times New Roman" w:hAnsi="Arial" w:cs="Arial"/>
          <w:sz w:val="22"/>
          <w:lang w:val="sl-SI"/>
        </w:rPr>
        <w:t>4</w:t>
      </w:r>
    </w:p>
    <w:p w14:paraId="0F1D0275" w14:textId="77777777" w:rsidR="004E0D2B" w:rsidRDefault="00147CDD" w:rsidP="00622BC5">
      <w:pPr>
        <w:widowControl w:val="0"/>
        <w:shd w:val="clear" w:color="auto" w:fill="FFFFFF"/>
        <w:spacing w:line="240" w:lineRule="auto"/>
        <w:rPr>
          <w:rFonts w:ascii="Arial" w:eastAsia="ヒラギノ角ゴ Pro W3" w:hAnsi="Arial" w:cs="Arial"/>
          <w:color w:val="000000"/>
          <w:sz w:val="22"/>
          <w:lang w:val="en-US"/>
        </w:rPr>
      </w:pPr>
      <w:r w:rsidRPr="004E0D2B">
        <w:rPr>
          <w:rFonts w:ascii="Arial" w:eastAsia="Times New Roman" w:hAnsi="Arial" w:cs="Arial"/>
          <w:sz w:val="22"/>
          <w:lang w:val="sl-SI"/>
        </w:rPr>
        <w:t xml:space="preserve">Ova Odluka stupa na snagu </w:t>
      </w:r>
      <w:r w:rsidR="00DC4EB6" w:rsidRPr="004E0D2B">
        <w:rPr>
          <w:rFonts w:ascii="Arial" w:eastAsia="Times New Roman" w:hAnsi="Arial" w:cs="Arial"/>
          <w:sz w:val="22"/>
          <w:lang w:val="sl-SI"/>
        </w:rPr>
        <w:t xml:space="preserve">osmog dana od dana </w:t>
      </w:r>
      <w:r w:rsidR="004E0D2B" w:rsidRPr="004E0D2B">
        <w:rPr>
          <w:rFonts w:ascii="Arial" w:eastAsia="ヒラギノ角ゴ Pro W3" w:hAnsi="Arial" w:cs="Arial"/>
          <w:color w:val="000000"/>
          <w:sz w:val="22"/>
          <w:lang w:val="en-US"/>
        </w:rPr>
        <w:t xml:space="preserve">od dana </w:t>
      </w:r>
      <w:proofErr w:type="spellStart"/>
      <w:r w:rsidR="004E0D2B" w:rsidRPr="004E0D2B">
        <w:rPr>
          <w:rFonts w:ascii="Arial" w:eastAsia="ヒラギノ角ゴ Pro W3" w:hAnsi="Arial" w:cs="Arial"/>
          <w:color w:val="000000"/>
          <w:sz w:val="22"/>
          <w:lang w:val="en-US"/>
        </w:rPr>
        <w:t>objavljivanja</w:t>
      </w:r>
      <w:proofErr w:type="spellEnd"/>
      <w:r w:rsidR="004E0D2B" w:rsidRPr="004E0D2B">
        <w:rPr>
          <w:rFonts w:ascii="Arial" w:eastAsia="ヒラギノ角ゴ Pro W3" w:hAnsi="Arial" w:cs="Arial"/>
          <w:color w:val="000000"/>
          <w:sz w:val="22"/>
          <w:lang w:val="en-US"/>
        </w:rPr>
        <w:t xml:space="preserve"> u "</w:t>
      </w:r>
      <w:proofErr w:type="spellStart"/>
      <w:r w:rsidR="004E0D2B" w:rsidRPr="004E0D2B">
        <w:rPr>
          <w:rFonts w:ascii="Arial" w:eastAsia="ヒラギノ角ゴ Pro W3" w:hAnsi="Arial" w:cs="Arial"/>
          <w:color w:val="000000"/>
          <w:sz w:val="22"/>
          <w:lang w:val="en-US"/>
        </w:rPr>
        <w:t>Službenom</w:t>
      </w:r>
      <w:proofErr w:type="spellEnd"/>
      <w:r w:rsidR="004E0D2B" w:rsidRPr="004E0D2B">
        <w:rPr>
          <w:rFonts w:ascii="Arial" w:eastAsia="ヒラギノ角ゴ Pro W3" w:hAnsi="Arial" w:cs="Arial"/>
          <w:color w:val="000000"/>
          <w:sz w:val="22"/>
          <w:lang w:val="en-US"/>
        </w:rPr>
        <w:t xml:space="preserve"> </w:t>
      </w:r>
      <w:proofErr w:type="spellStart"/>
      <w:r w:rsidR="004E0D2B" w:rsidRPr="004E0D2B">
        <w:rPr>
          <w:rFonts w:ascii="Arial" w:eastAsia="ヒラギノ角ゴ Pro W3" w:hAnsi="Arial" w:cs="Arial"/>
          <w:color w:val="000000"/>
          <w:sz w:val="22"/>
          <w:lang w:val="en-US"/>
        </w:rPr>
        <w:t>listu</w:t>
      </w:r>
      <w:proofErr w:type="spellEnd"/>
      <w:r w:rsidR="004E0D2B" w:rsidRPr="004E0D2B">
        <w:rPr>
          <w:rFonts w:ascii="Arial" w:eastAsia="ヒラギノ角ゴ Pro W3" w:hAnsi="Arial" w:cs="Arial"/>
          <w:color w:val="000000"/>
          <w:sz w:val="22"/>
          <w:lang w:val="en-US"/>
        </w:rPr>
        <w:t xml:space="preserve"> CG - </w:t>
      </w:r>
      <w:proofErr w:type="spellStart"/>
      <w:r w:rsidR="004E0D2B" w:rsidRPr="004E0D2B">
        <w:rPr>
          <w:rFonts w:ascii="Arial" w:eastAsia="ヒラギノ角ゴ Pro W3" w:hAnsi="Arial" w:cs="Arial"/>
          <w:color w:val="000000"/>
          <w:sz w:val="22"/>
          <w:lang w:val="en-US"/>
        </w:rPr>
        <w:t>Opštinski</w:t>
      </w:r>
      <w:proofErr w:type="spellEnd"/>
      <w:r w:rsidR="004E0D2B" w:rsidRPr="004E0D2B">
        <w:rPr>
          <w:rFonts w:ascii="Arial" w:eastAsia="ヒラギノ角ゴ Pro W3" w:hAnsi="Arial" w:cs="Arial"/>
          <w:color w:val="000000"/>
          <w:sz w:val="22"/>
          <w:lang w:val="en-US"/>
        </w:rPr>
        <w:t xml:space="preserve"> </w:t>
      </w:r>
      <w:proofErr w:type="spellStart"/>
      <w:r w:rsidR="004E0D2B" w:rsidRPr="004E0D2B">
        <w:rPr>
          <w:rFonts w:ascii="Arial" w:eastAsia="ヒラギノ角ゴ Pro W3" w:hAnsi="Arial" w:cs="Arial"/>
          <w:color w:val="000000"/>
          <w:sz w:val="22"/>
          <w:lang w:val="en-US"/>
        </w:rPr>
        <w:t>propisi</w:t>
      </w:r>
      <w:proofErr w:type="spellEnd"/>
      <w:r w:rsidR="004E0D2B" w:rsidRPr="004E0D2B">
        <w:rPr>
          <w:rFonts w:ascii="Arial" w:eastAsia="ヒラギノ角ゴ Pro W3" w:hAnsi="Arial" w:cs="Arial"/>
          <w:color w:val="000000"/>
          <w:sz w:val="22"/>
          <w:lang w:val="en-US"/>
        </w:rPr>
        <w:t>".</w:t>
      </w:r>
    </w:p>
    <w:p w14:paraId="12159725" w14:textId="77777777" w:rsidR="00F0678E" w:rsidRDefault="00F0678E" w:rsidP="00622BC5">
      <w:pPr>
        <w:widowControl w:val="0"/>
        <w:shd w:val="clear" w:color="auto" w:fill="FFFFFF"/>
        <w:spacing w:line="240" w:lineRule="auto"/>
        <w:rPr>
          <w:rFonts w:ascii="Arial" w:eastAsia="ヒラギノ角ゴ Pro W3" w:hAnsi="Arial" w:cs="Arial"/>
          <w:color w:val="000000"/>
          <w:sz w:val="22"/>
          <w:lang w:val="en-US"/>
        </w:rPr>
      </w:pPr>
    </w:p>
    <w:p w14:paraId="66F4057D" w14:textId="1EEAA87C" w:rsidR="004E0D2B" w:rsidRPr="00466628" w:rsidRDefault="004E0D2B" w:rsidP="004E0D2B">
      <w:pPr>
        <w:widowControl w:val="0"/>
        <w:shd w:val="clear" w:color="auto" w:fill="FFFFFF"/>
        <w:spacing w:line="240" w:lineRule="auto"/>
        <w:ind w:right="5069"/>
        <w:rPr>
          <w:rFonts w:ascii="Arial" w:eastAsia="ヒラギノ角ゴ Pro W3" w:hAnsi="Arial" w:cs="Arial"/>
          <w:bCs/>
          <w:color w:val="000000"/>
          <w:sz w:val="22"/>
          <w:lang w:val="en-US"/>
        </w:rPr>
      </w:pPr>
      <w:proofErr w:type="spellStart"/>
      <w:r w:rsidRPr="00466628">
        <w:rPr>
          <w:rFonts w:ascii="Arial" w:eastAsia="ヒラギノ角ゴ Pro W3" w:hAnsi="Arial" w:cs="Arial"/>
          <w:bCs/>
          <w:color w:val="000000"/>
          <w:sz w:val="22"/>
          <w:lang w:val="en-US"/>
        </w:rPr>
        <w:t>Broj</w:t>
      </w:r>
      <w:proofErr w:type="spellEnd"/>
      <w:r w:rsidRPr="00466628">
        <w:rPr>
          <w:rFonts w:ascii="Arial" w:eastAsia="ヒラギノ角ゴ Pro W3" w:hAnsi="Arial" w:cs="Arial"/>
          <w:bCs/>
          <w:color w:val="000000"/>
          <w:sz w:val="22"/>
          <w:lang w:val="en-US"/>
        </w:rPr>
        <w:t>:</w:t>
      </w:r>
      <w:r w:rsidR="00466628" w:rsidRPr="00466628">
        <w:rPr>
          <w:rFonts w:ascii="Arial" w:eastAsia="ヒラギノ角ゴ Pro W3" w:hAnsi="Arial" w:cs="Arial"/>
          <w:bCs/>
          <w:color w:val="000000"/>
          <w:sz w:val="22"/>
          <w:lang w:val="en-US"/>
        </w:rPr>
        <w:t xml:space="preserve"> 03-040/23-217</w:t>
      </w:r>
    </w:p>
    <w:p w14:paraId="602F9D50" w14:textId="0474E86F" w:rsidR="00787109" w:rsidRPr="00F0678E" w:rsidRDefault="004E0D2B" w:rsidP="004E0D2B">
      <w:pPr>
        <w:widowControl w:val="0"/>
        <w:shd w:val="clear" w:color="auto" w:fill="FFFFFF"/>
        <w:spacing w:line="240" w:lineRule="auto"/>
        <w:ind w:right="5069"/>
        <w:rPr>
          <w:rFonts w:ascii="Arial" w:eastAsia="ヒラギノ角ゴ Pro W3" w:hAnsi="Arial" w:cs="Arial"/>
          <w:bCs/>
          <w:color w:val="000000"/>
          <w:sz w:val="22"/>
          <w:lang w:val="en-US"/>
        </w:rPr>
      </w:pPr>
      <w:r w:rsidRPr="00466628">
        <w:rPr>
          <w:rFonts w:ascii="Arial" w:eastAsia="ヒラギノ角ゴ Pro W3" w:hAnsi="Arial" w:cs="Arial"/>
          <w:bCs/>
          <w:color w:val="000000"/>
          <w:sz w:val="22"/>
          <w:lang w:val="en-US"/>
        </w:rPr>
        <w:t>Tivat</w:t>
      </w:r>
      <w:r w:rsidR="00466628" w:rsidRPr="00466628">
        <w:rPr>
          <w:rFonts w:ascii="Arial" w:eastAsia="ヒラギノ角ゴ Pro W3" w:hAnsi="Arial" w:cs="Arial"/>
          <w:bCs/>
          <w:color w:val="000000"/>
          <w:sz w:val="22"/>
          <w:lang w:val="en-US"/>
        </w:rPr>
        <w:t xml:space="preserve">, 26.06. </w:t>
      </w:r>
      <w:r w:rsidRPr="00466628">
        <w:rPr>
          <w:rFonts w:ascii="Arial" w:eastAsia="ヒラギノ角ゴ Pro W3" w:hAnsi="Arial" w:cs="Arial"/>
          <w:bCs/>
          <w:color w:val="000000"/>
          <w:sz w:val="22"/>
          <w:lang w:val="en-US"/>
        </w:rPr>
        <w:t>202</w:t>
      </w:r>
      <w:r w:rsidR="00EA780B" w:rsidRPr="00466628">
        <w:rPr>
          <w:rFonts w:ascii="Arial" w:eastAsia="ヒラギノ角ゴ Pro W3" w:hAnsi="Arial" w:cs="Arial"/>
          <w:bCs/>
          <w:color w:val="000000"/>
          <w:sz w:val="22"/>
          <w:lang w:val="en-US"/>
        </w:rPr>
        <w:t>3</w:t>
      </w:r>
      <w:r w:rsidRPr="00466628">
        <w:rPr>
          <w:rFonts w:ascii="Arial" w:eastAsia="ヒラギノ角ゴ Pro W3" w:hAnsi="Arial" w:cs="Arial"/>
          <w:bCs/>
          <w:color w:val="000000"/>
          <w:sz w:val="22"/>
          <w:lang w:val="en-US"/>
        </w:rPr>
        <w:t xml:space="preserve">. </w:t>
      </w:r>
      <w:proofErr w:type="spellStart"/>
      <w:r w:rsidR="00EA780B" w:rsidRPr="00466628">
        <w:rPr>
          <w:rFonts w:ascii="Arial" w:eastAsia="ヒラギノ角ゴ Pro W3" w:hAnsi="Arial" w:cs="Arial"/>
          <w:bCs/>
          <w:color w:val="000000"/>
          <w:sz w:val="22"/>
          <w:lang w:val="en-US"/>
        </w:rPr>
        <w:t>g</w:t>
      </w:r>
      <w:r w:rsidRPr="00466628">
        <w:rPr>
          <w:rFonts w:ascii="Arial" w:eastAsia="ヒラギノ角ゴ Pro W3" w:hAnsi="Arial" w:cs="Arial"/>
          <w:bCs/>
          <w:color w:val="000000"/>
          <w:sz w:val="22"/>
          <w:lang w:val="en-US"/>
        </w:rPr>
        <w:t>odine</w:t>
      </w:r>
      <w:proofErr w:type="spellEnd"/>
    </w:p>
    <w:p w14:paraId="1DB2FB7A" w14:textId="25F9F9C8" w:rsidR="00125560" w:rsidRPr="00466628" w:rsidRDefault="004E0D2B" w:rsidP="00466628">
      <w:pPr>
        <w:widowControl w:val="0"/>
        <w:shd w:val="clear" w:color="auto" w:fill="FFFFFF"/>
        <w:spacing w:line="240" w:lineRule="auto"/>
        <w:jc w:val="center"/>
        <w:rPr>
          <w:rFonts w:ascii="Arial" w:eastAsia="ヒラギノ角ゴ Pro W3" w:hAnsi="Arial" w:cs="Arial"/>
          <w:bCs/>
          <w:color w:val="000000"/>
          <w:sz w:val="22"/>
          <w:lang w:val="en-US"/>
        </w:rPr>
      </w:pPr>
      <w:proofErr w:type="spellStart"/>
      <w:r w:rsidRPr="00466628">
        <w:rPr>
          <w:rFonts w:ascii="Arial" w:eastAsia="ヒラギノ角ゴ Pro W3" w:hAnsi="Arial" w:cs="Arial"/>
          <w:bCs/>
          <w:color w:val="000000"/>
          <w:sz w:val="22"/>
          <w:lang w:val="en-US"/>
        </w:rPr>
        <w:t>Skupština</w:t>
      </w:r>
      <w:proofErr w:type="spellEnd"/>
      <w:r w:rsidRPr="00466628">
        <w:rPr>
          <w:rFonts w:ascii="Arial" w:eastAsia="ヒラギノ角ゴ Pro W3" w:hAnsi="Arial" w:cs="Arial"/>
          <w:bCs/>
          <w:color w:val="000000"/>
          <w:sz w:val="22"/>
          <w:lang w:val="en-US"/>
        </w:rPr>
        <w:t xml:space="preserve"> </w:t>
      </w:r>
      <w:proofErr w:type="spellStart"/>
      <w:r w:rsidRPr="00466628">
        <w:rPr>
          <w:rFonts w:ascii="Arial" w:eastAsia="ヒラギノ角ゴ Pro W3" w:hAnsi="Arial" w:cs="Arial"/>
          <w:bCs/>
          <w:color w:val="000000"/>
          <w:sz w:val="22"/>
          <w:lang w:val="en-US"/>
        </w:rPr>
        <w:t>Opštine</w:t>
      </w:r>
      <w:proofErr w:type="spellEnd"/>
      <w:r w:rsidR="00466628" w:rsidRPr="00466628">
        <w:rPr>
          <w:rFonts w:ascii="Arial" w:eastAsia="ヒラギノ角ゴ Pro W3" w:hAnsi="Arial" w:cs="Arial"/>
          <w:bCs/>
          <w:color w:val="000000"/>
          <w:sz w:val="22"/>
          <w:lang w:val="en-US"/>
        </w:rPr>
        <w:t xml:space="preserve"> Tivat</w:t>
      </w:r>
    </w:p>
    <w:p w14:paraId="766642FF" w14:textId="6C7F8BD4" w:rsidR="00147CDD" w:rsidRPr="00466628" w:rsidRDefault="00EA780B" w:rsidP="00466628">
      <w:pPr>
        <w:widowControl w:val="0"/>
        <w:tabs>
          <w:tab w:val="left" w:pos="4308"/>
        </w:tabs>
        <w:suppressAutoHyphens/>
        <w:spacing w:before="0" w:after="0" w:line="240" w:lineRule="auto"/>
        <w:jc w:val="center"/>
        <w:rPr>
          <w:rFonts w:ascii="Arial" w:eastAsia="Times New Roman" w:hAnsi="Arial" w:cs="Arial"/>
          <w:bCs/>
          <w:sz w:val="22"/>
          <w:lang w:val="sl-SI"/>
        </w:rPr>
      </w:pPr>
      <w:r w:rsidRPr="00466628">
        <w:rPr>
          <w:rFonts w:ascii="Arial" w:eastAsia="Times New Roman" w:hAnsi="Arial" w:cs="Arial"/>
          <w:bCs/>
          <w:sz w:val="22"/>
          <w:lang w:val="sl-SI"/>
        </w:rPr>
        <w:t>Predsjednik</w:t>
      </w:r>
    </w:p>
    <w:p w14:paraId="697EC579" w14:textId="74243D19" w:rsidR="00ED066A" w:rsidRPr="00466628" w:rsidRDefault="00EA780B" w:rsidP="00466628">
      <w:pPr>
        <w:widowControl w:val="0"/>
        <w:tabs>
          <w:tab w:val="left" w:pos="4308"/>
        </w:tabs>
        <w:suppressAutoHyphens/>
        <w:spacing w:before="0" w:after="0" w:line="240" w:lineRule="auto"/>
        <w:jc w:val="center"/>
        <w:rPr>
          <w:rFonts w:ascii="Arial" w:eastAsia="Times New Roman" w:hAnsi="Arial" w:cs="Arial"/>
          <w:bCs/>
          <w:sz w:val="22"/>
          <w:lang w:val="sl-SI"/>
        </w:rPr>
      </w:pPr>
      <w:r w:rsidRPr="00466628">
        <w:rPr>
          <w:rFonts w:ascii="Arial" w:eastAsia="Times New Roman" w:hAnsi="Arial" w:cs="Arial"/>
          <w:bCs/>
          <w:sz w:val="22"/>
          <w:lang w:val="sl-SI"/>
        </w:rPr>
        <w:t>Miljan Marković</w:t>
      </w:r>
    </w:p>
    <w:sectPr w:rsidR="00ED066A" w:rsidRPr="00466628" w:rsidSect="00D24C17">
      <w:headerReference w:type="default" r:id="rId9"/>
      <w:headerReference w:type="first" r:id="rId10"/>
      <w:pgSz w:w="11906" w:h="16838" w:code="9"/>
      <w:pgMar w:top="720" w:right="720" w:bottom="720" w:left="720" w:header="714" w:footer="345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DFE520" w14:textId="77777777" w:rsidR="0039680C" w:rsidRDefault="0039680C" w:rsidP="00A6505B">
      <w:pPr>
        <w:spacing w:before="0" w:after="0" w:line="240" w:lineRule="auto"/>
      </w:pPr>
      <w:r>
        <w:separator/>
      </w:r>
    </w:p>
  </w:endnote>
  <w:endnote w:type="continuationSeparator" w:id="0">
    <w:p w14:paraId="4767FC5E" w14:textId="77777777" w:rsidR="0039680C" w:rsidRDefault="0039680C" w:rsidP="00A6505B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ヒラギノ角ゴ Pro W3">
    <w:altName w:val="Times New Roman"/>
    <w:charset w:val="00"/>
    <w:family w:val="roman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14037E" w14:textId="77777777" w:rsidR="0039680C" w:rsidRDefault="0039680C" w:rsidP="00A6505B">
      <w:pPr>
        <w:spacing w:before="0" w:after="0" w:line="240" w:lineRule="auto"/>
      </w:pPr>
      <w:r>
        <w:separator/>
      </w:r>
    </w:p>
  </w:footnote>
  <w:footnote w:type="continuationSeparator" w:id="0">
    <w:p w14:paraId="3099DFDD" w14:textId="77777777" w:rsidR="0039680C" w:rsidRDefault="0039680C" w:rsidP="00A6505B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5DDE30" w14:textId="77777777" w:rsidR="00A6505B" w:rsidRDefault="00A6505B" w:rsidP="00A6505B">
    <w:pPr>
      <w:pStyle w:val="Header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A47B09" w14:textId="1EDA710F" w:rsidR="00E74F68" w:rsidRPr="00DC4EB6" w:rsidRDefault="00DC4EB6" w:rsidP="00F127D8">
    <w:pPr>
      <w:pStyle w:val="Header"/>
      <w:rPr>
        <w:rFonts w:ascii="Arial" w:hAnsi="Arial" w:cs="Arial"/>
        <w:sz w:val="22"/>
      </w:rPr>
    </w:pPr>
    <w:r>
      <w:t xml:space="preserve">             </w:t>
    </w:r>
    <w:r>
      <w:tab/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BC1432"/>
    <w:multiLevelType w:val="hybridMultilevel"/>
    <w:tmpl w:val="1074A6FE"/>
    <w:lvl w:ilvl="0" w:tplc="E53A72D0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2C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253869"/>
    <w:multiLevelType w:val="hybridMultilevel"/>
    <w:tmpl w:val="AEB6EFD2"/>
    <w:lvl w:ilvl="0" w:tplc="EC588AEC">
      <w:start w:val="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C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EE3CBC"/>
    <w:multiLevelType w:val="hybridMultilevel"/>
    <w:tmpl w:val="B8948C6E"/>
    <w:lvl w:ilvl="0" w:tplc="87122B84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2C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AA4BE7"/>
    <w:multiLevelType w:val="hybridMultilevel"/>
    <w:tmpl w:val="4AEA56B4"/>
    <w:lvl w:ilvl="0" w:tplc="2C1A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2C1A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2C1A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2C1A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2C1A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2C1A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2C1A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2C1A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2C1A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4" w15:restartNumberingAfterBreak="0">
    <w:nsid w:val="158A088F"/>
    <w:multiLevelType w:val="hybridMultilevel"/>
    <w:tmpl w:val="0FA23C6A"/>
    <w:lvl w:ilvl="0" w:tplc="EC588AEC">
      <w:start w:val="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C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D41030"/>
    <w:multiLevelType w:val="hybridMultilevel"/>
    <w:tmpl w:val="85A0F070"/>
    <w:lvl w:ilvl="0" w:tplc="D0EA2B40">
      <w:numFmt w:val="bullet"/>
      <w:lvlText w:val="–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2C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9FF792D"/>
    <w:multiLevelType w:val="hybridMultilevel"/>
    <w:tmpl w:val="150E1836"/>
    <w:lvl w:ilvl="0" w:tplc="2C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04C1954"/>
    <w:multiLevelType w:val="hybridMultilevel"/>
    <w:tmpl w:val="2C1238E4"/>
    <w:lvl w:ilvl="0" w:tplc="EC588AEC">
      <w:start w:val="9"/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1" w:tplc="2C1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C1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C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C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C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C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C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C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0B42ED6"/>
    <w:multiLevelType w:val="hybridMultilevel"/>
    <w:tmpl w:val="1DCC6668"/>
    <w:lvl w:ilvl="0" w:tplc="2C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1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2C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54718E8"/>
    <w:multiLevelType w:val="hybridMultilevel"/>
    <w:tmpl w:val="4094BEA0"/>
    <w:lvl w:ilvl="0" w:tplc="2C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23F1FE0"/>
    <w:multiLevelType w:val="hybridMultilevel"/>
    <w:tmpl w:val="EFF2A502"/>
    <w:lvl w:ilvl="0" w:tplc="EC588AEC">
      <w:start w:val="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C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9C729C4"/>
    <w:multiLevelType w:val="hybridMultilevel"/>
    <w:tmpl w:val="E5A462FC"/>
    <w:lvl w:ilvl="0" w:tplc="2FB4527C">
      <w:start w:val="5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2C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4465B69"/>
    <w:multiLevelType w:val="hybridMultilevel"/>
    <w:tmpl w:val="FD3EB59C"/>
    <w:lvl w:ilvl="0" w:tplc="9D6CB382">
      <w:numFmt w:val="bullet"/>
      <w:lvlText w:val="-"/>
      <w:lvlJc w:val="left"/>
      <w:pPr>
        <w:ind w:left="1500" w:hanging="360"/>
      </w:pPr>
      <w:rPr>
        <w:rFonts w:ascii="Arial" w:eastAsiaTheme="minorHAnsi" w:hAnsi="Arial" w:cs="Arial" w:hint="default"/>
      </w:rPr>
    </w:lvl>
    <w:lvl w:ilvl="1" w:tplc="2C1A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2C1A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2C1A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2C1A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2C1A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2C1A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2C1A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2C1A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13" w15:restartNumberingAfterBreak="0">
    <w:nsid w:val="5FFD25A9"/>
    <w:multiLevelType w:val="hybridMultilevel"/>
    <w:tmpl w:val="41EE9F32"/>
    <w:lvl w:ilvl="0" w:tplc="B01E256C">
      <w:start w:val="1"/>
      <w:numFmt w:val="decimal"/>
      <w:lvlText w:val="Član %1"/>
      <w:lvlJc w:val="center"/>
      <w:pPr>
        <w:ind w:left="720" w:hanging="36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 w:tplc="081A0019" w:tentative="1">
      <w:start w:val="1"/>
      <w:numFmt w:val="lowerLetter"/>
      <w:lvlText w:val="%2."/>
      <w:lvlJc w:val="left"/>
      <w:pPr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47A693A"/>
    <w:multiLevelType w:val="hybridMultilevel"/>
    <w:tmpl w:val="2234980A"/>
    <w:lvl w:ilvl="0" w:tplc="2C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78C44F0"/>
    <w:multiLevelType w:val="hybridMultilevel"/>
    <w:tmpl w:val="3732EB62"/>
    <w:lvl w:ilvl="0" w:tplc="2C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5F577E"/>
    <w:multiLevelType w:val="hybridMultilevel"/>
    <w:tmpl w:val="78E8FE48"/>
    <w:lvl w:ilvl="0" w:tplc="2C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D790F63"/>
    <w:multiLevelType w:val="hybridMultilevel"/>
    <w:tmpl w:val="105273B8"/>
    <w:lvl w:ilvl="0" w:tplc="EC588AEC">
      <w:start w:val="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C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32529A9"/>
    <w:multiLevelType w:val="hybridMultilevel"/>
    <w:tmpl w:val="0360E1FE"/>
    <w:lvl w:ilvl="0" w:tplc="2C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4F40C14"/>
    <w:multiLevelType w:val="hybridMultilevel"/>
    <w:tmpl w:val="15FEF756"/>
    <w:lvl w:ilvl="0" w:tplc="4920DBC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2C1A0019">
      <w:start w:val="1"/>
      <w:numFmt w:val="lowerLetter"/>
      <w:lvlText w:val="%2."/>
      <w:lvlJc w:val="left"/>
      <w:pPr>
        <w:ind w:left="1789" w:hanging="360"/>
      </w:pPr>
    </w:lvl>
    <w:lvl w:ilvl="2" w:tplc="2C1A001B" w:tentative="1">
      <w:start w:val="1"/>
      <w:numFmt w:val="lowerRoman"/>
      <w:lvlText w:val="%3."/>
      <w:lvlJc w:val="right"/>
      <w:pPr>
        <w:ind w:left="2509" w:hanging="180"/>
      </w:pPr>
    </w:lvl>
    <w:lvl w:ilvl="3" w:tplc="2C1A000F" w:tentative="1">
      <w:start w:val="1"/>
      <w:numFmt w:val="decimal"/>
      <w:lvlText w:val="%4."/>
      <w:lvlJc w:val="left"/>
      <w:pPr>
        <w:ind w:left="3229" w:hanging="360"/>
      </w:pPr>
    </w:lvl>
    <w:lvl w:ilvl="4" w:tplc="2C1A0019" w:tentative="1">
      <w:start w:val="1"/>
      <w:numFmt w:val="lowerLetter"/>
      <w:lvlText w:val="%5."/>
      <w:lvlJc w:val="left"/>
      <w:pPr>
        <w:ind w:left="3949" w:hanging="360"/>
      </w:pPr>
    </w:lvl>
    <w:lvl w:ilvl="5" w:tplc="2C1A001B" w:tentative="1">
      <w:start w:val="1"/>
      <w:numFmt w:val="lowerRoman"/>
      <w:lvlText w:val="%6."/>
      <w:lvlJc w:val="right"/>
      <w:pPr>
        <w:ind w:left="4669" w:hanging="180"/>
      </w:pPr>
    </w:lvl>
    <w:lvl w:ilvl="6" w:tplc="2C1A000F" w:tentative="1">
      <w:start w:val="1"/>
      <w:numFmt w:val="decimal"/>
      <w:lvlText w:val="%7."/>
      <w:lvlJc w:val="left"/>
      <w:pPr>
        <w:ind w:left="5389" w:hanging="360"/>
      </w:pPr>
    </w:lvl>
    <w:lvl w:ilvl="7" w:tplc="2C1A0019" w:tentative="1">
      <w:start w:val="1"/>
      <w:numFmt w:val="lowerLetter"/>
      <w:lvlText w:val="%8."/>
      <w:lvlJc w:val="left"/>
      <w:pPr>
        <w:ind w:left="6109" w:hanging="360"/>
      </w:pPr>
    </w:lvl>
    <w:lvl w:ilvl="8" w:tplc="2C1A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 w15:restartNumberingAfterBreak="0">
    <w:nsid w:val="77BF1E19"/>
    <w:multiLevelType w:val="hybridMultilevel"/>
    <w:tmpl w:val="029696F4"/>
    <w:lvl w:ilvl="0" w:tplc="9A3ECE62">
      <w:numFmt w:val="bullet"/>
      <w:lvlText w:val="•"/>
      <w:lvlJc w:val="left"/>
      <w:pPr>
        <w:ind w:left="1065" w:hanging="705"/>
      </w:pPr>
      <w:rPr>
        <w:rFonts w:ascii="Arial" w:eastAsiaTheme="minorHAnsi" w:hAnsi="Arial" w:cs="Arial" w:hint="default"/>
      </w:rPr>
    </w:lvl>
    <w:lvl w:ilvl="1" w:tplc="2C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BEB4BEA"/>
    <w:multiLevelType w:val="hybridMultilevel"/>
    <w:tmpl w:val="BCAE18F2"/>
    <w:lvl w:ilvl="0" w:tplc="2C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A5A7822">
      <w:start w:val="1"/>
      <w:numFmt w:val="bullet"/>
      <w:lvlText w:val=""/>
      <w:lvlJc w:val="left"/>
      <w:pPr>
        <w:ind w:left="1440" w:hanging="360"/>
      </w:pPr>
      <w:rPr>
        <w:rFonts w:ascii="Symbol" w:hAnsi="Symbol" w:hint="default"/>
      </w:rPr>
    </w:lvl>
    <w:lvl w:ilvl="2" w:tplc="2C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06260555">
    <w:abstractNumId w:val="13"/>
  </w:num>
  <w:num w:numId="2" w16cid:durableId="1977953435">
    <w:abstractNumId w:val="21"/>
  </w:num>
  <w:num w:numId="3" w16cid:durableId="1948197033">
    <w:abstractNumId w:val="21"/>
  </w:num>
  <w:num w:numId="4" w16cid:durableId="1722561532">
    <w:abstractNumId w:val="8"/>
  </w:num>
  <w:num w:numId="5" w16cid:durableId="227037039">
    <w:abstractNumId w:val="18"/>
  </w:num>
  <w:num w:numId="6" w16cid:durableId="1561012813">
    <w:abstractNumId w:val="1"/>
  </w:num>
  <w:num w:numId="7" w16cid:durableId="950238084">
    <w:abstractNumId w:val="4"/>
  </w:num>
  <w:num w:numId="8" w16cid:durableId="1644462045">
    <w:abstractNumId w:val="11"/>
  </w:num>
  <w:num w:numId="9" w16cid:durableId="1148788350">
    <w:abstractNumId w:val="12"/>
  </w:num>
  <w:num w:numId="10" w16cid:durableId="1393771947">
    <w:abstractNumId w:val="2"/>
  </w:num>
  <w:num w:numId="11" w16cid:durableId="1323393987">
    <w:abstractNumId w:val="6"/>
  </w:num>
  <w:num w:numId="12" w16cid:durableId="1618443846">
    <w:abstractNumId w:val="3"/>
  </w:num>
  <w:num w:numId="13" w16cid:durableId="699017214">
    <w:abstractNumId w:val="7"/>
  </w:num>
  <w:num w:numId="14" w16cid:durableId="2002346428">
    <w:abstractNumId w:val="10"/>
  </w:num>
  <w:num w:numId="15" w16cid:durableId="1110779962">
    <w:abstractNumId w:val="17"/>
  </w:num>
  <w:num w:numId="16" w16cid:durableId="529075057">
    <w:abstractNumId w:val="0"/>
  </w:num>
  <w:num w:numId="17" w16cid:durableId="1388381450">
    <w:abstractNumId w:val="15"/>
  </w:num>
  <w:num w:numId="18" w16cid:durableId="960767428">
    <w:abstractNumId w:val="20"/>
  </w:num>
  <w:num w:numId="19" w16cid:durableId="290787488">
    <w:abstractNumId w:val="9"/>
  </w:num>
  <w:num w:numId="20" w16cid:durableId="1334138763">
    <w:abstractNumId w:val="19"/>
  </w:num>
  <w:num w:numId="21" w16cid:durableId="332531336">
    <w:abstractNumId w:val="16"/>
  </w:num>
  <w:num w:numId="22" w16cid:durableId="1043019979">
    <w:abstractNumId w:val="14"/>
  </w:num>
  <w:num w:numId="23" w16cid:durableId="857620820">
    <w:abstractNumId w:val="16"/>
  </w:num>
  <w:num w:numId="24" w16cid:durableId="35083681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6505B"/>
    <w:rsid w:val="00001178"/>
    <w:rsid w:val="00020673"/>
    <w:rsid w:val="000335E8"/>
    <w:rsid w:val="00042414"/>
    <w:rsid w:val="00042758"/>
    <w:rsid w:val="00047469"/>
    <w:rsid w:val="000501F6"/>
    <w:rsid w:val="00054A65"/>
    <w:rsid w:val="00054D80"/>
    <w:rsid w:val="00057A45"/>
    <w:rsid w:val="0006026A"/>
    <w:rsid w:val="00060EFF"/>
    <w:rsid w:val="00071E3B"/>
    <w:rsid w:val="000743B7"/>
    <w:rsid w:val="00075844"/>
    <w:rsid w:val="0008484B"/>
    <w:rsid w:val="0008552E"/>
    <w:rsid w:val="0008561D"/>
    <w:rsid w:val="000A2351"/>
    <w:rsid w:val="000B314D"/>
    <w:rsid w:val="000B56D4"/>
    <w:rsid w:val="000C1C3B"/>
    <w:rsid w:val="000C22EC"/>
    <w:rsid w:val="000D746A"/>
    <w:rsid w:val="000E2893"/>
    <w:rsid w:val="000E41AE"/>
    <w:rsid w:val="000E6A24"/>
    <w:rsid w:val="000E7080"/>
    <w:rsid w:val="000F2AA0"/>
    <w:rsid w:val="000F2B95"/>
    <w:rsid w:val="000F2BFC"/>
    <w:rsid w:val="000F62C8"/>
    <w:rsid w:val="00102D88"/>
    <w:rsid w:val="001053EE"/>
    <w:rsid w:val="00107821"/>
    <w:rsid w:val="001100C8"/>
    <w:rsid w:val="00110A9F"/>
    <w:rsid w:val="001143F5"/>
    <w:rsid w:val="001165D4"/>
    <w:rsid w:val="0011734C"/>
    <w:rsid w:val="00125560"/>
    <w:rsid w:val="0014602E"/>
    <w:rsid w:val="00147CDD"/>
    <w:rsid w:val="001527E1"/>
    <w:rsid w:val="00154562"/>
    <w:rsid w:val="00154D42"/>
    <w:rsid w:val="001608C8"/>
    <w:rsid w:val="00163974"/>
    <w:rsid w:val="00172DEA"/>
    <w:rsid w:val="001778BD"/>
    <w:rsid w:val="001822FC"/>
    <w:rsid w:val="001847FD"/>
    <w:rsid w:val="00194AB9"/>
    <w:rsid w:val="00195711"/>
    <w:rsid w:val="00196664"/>
    <w:rsid w:val="001A7502"/>
    <w:rsid w:val="001A79B6"/>
    <w:rsid w:val="001A7E96"/>
    <w:rsid w:val="001B296E"/>
    <w:rsid w:val="001B5CC8"/>
    <w:rsid w:val="001C0852"/>
    <w:rsid w:val="001C1D70"/>
    <w:rsid w:val="001C2DA5"/>
    <w:rsid w:val="001C7650"/>
    <w:rsid w:val="001D3909"/>
    <w:rsid w:val="001D5F08"/>
    <w:rsid w:val="001E3711"/>
    <w:rsid w:val="001E3B6B"/>
    <w:rsid w:val="001F1805"/>
    <w:rsid w:val="001F1DF5"/>
    <w:rsid w:val="001F75D5"/>
    <w:rsid w:val="00200352"/>
    <w:rsid w:val="002053C1"/>
    <w:rsid w:val="00205759"/>
    <w:rsid w:val="00224803"/>
    <w:rsid w:val="0023006F"/>
    <w:rsid w:val="00241387"/>
    <w:rsid w:val="00243909"/>
    <w:rsid w:val="002458F3"/>
    <w:rsid w:val="00247C48"/>
    <w:rsid w:val="002511E4"/>
    <w:rsid w:val="00252A36"/>
    <w:rsid w:val="0025359E"/>
    <w:rsid w:val="00265FB7"/>
    <w:rsid w:val="00270BC6"/>
    <w:rsid w:val="002747E0"/>
    <w:rsid w:val="00282E85"/>
    <w:rsid w:val="002854CB"/>
    <w:rsid w:val="00287B10"/>
    <w:rsid w:val="002909C6"/>
    <w:rsid w:val="00291928"/>
    <w:rsid w:val="00292D5E"/>
    <w:rsid w:val="002A7CB3"/>
    <w:rsid w:val="002B40DD"/>
    <w:rsid w:val="002C364F"/>
    <w:rsid w:val="002C4A23"/>
    <w:rsid w:val="002C589C"/>
    <w:rsid w:val="002D2BBB"/>
    <w:rsid w:val="002E2BC7"/>
    <w:rsid w:val="002E5321"/>
    <w:rsid w:val="002E5C84"/>
    <w:rsid w:val="002E6B47"/>
    <w:rsid w:val="002E6F39"/>
    <w:rsid w:val="002F2561"/>
    <w:rsid w:val="002F461C"/>
    <w:rsid w:val="002F71E7"/>
    <w:rsid w:val="0030189B"/>
    <w:rsid w:val="00312100"/>
    <w:rsid w:val="003168DA"/>
    <w:rsid w:val="003176C7"/>
    <w:rsid w:val="003352C7"/>
    <w:rsid w:val="00336A11"/>
    <w:rsid w:val="00340839"/>
    <w:rsid w:val="003417B8"/>
    <w:rsid w:val="00344A20"/>
    <w:rsid w:val="003465D8"/>
    <w:rsid w:val="00350578"/>
    <w:rsid w:val="00354D08"/>
    <w:rsid w:val="00355C06"/>
    <w:rsid w:val="00357E6D"/>
    <w:rsid w:val="003635E1"/>
    <w:rsid w:val="00375D08"/>
    <w:rsid w:val="00376B18"/>
    <w:rsid w:val="00380A3F"/>
    <w:rsid w:val="00392516"/>
    <w:rsid w:val="00393366"/>
    <w:rsid w:val="0039680C"/>
    <w:rsid w:val="003A6DB5"/>
    <w:rsid w:val="003B19FA"/>
    <w:rsid w:val="003B2F58"/>
    <w:rsid w:val="003B74D2"/>
    <w:rsid w:val="003E05B0"/>
    <w:rsid w:val="003E1071"/>
    <w:rsid w:val="003E74AB"/>
    <w:rsid w:val="003F0837"/>
    <w:rsid w:val="003F54F4"/>
    <w:rsid w:val="003F7B2D"/>
    <w:rsid w:val="00406AE1"/>
    <w:rsid w:val="004112D5"/>
    <w:rsid w:val="004144C2"/>
    <w:rsid w:val="00414DBC"/>
    <w:rsid w:val="00415CC7"/>
    <w:rsid w:val="0041733B"/>
    <w:rsid w:val="00434611"/>
    <w:rsid w:val="004378E1"/>
    <w:rsid w:val="00442EBC"/>
    <w:rsid w:val="00443739"/>
    <w:rsid w:val="00446740"/>
    <w:rsid w:val="004501E6"/>
    <w:rsid w:val="00451F6C"/>
    <w:rsid w:val="00451FF9"/>
    <w:rsid w:val="00454807"/>
    <w:rsid w:val="00454DBB"/>
    <w:rsid w:val="00456C92"/>
    <w:rsid w:val="00466628"/>
    <w:rsid w:val="00466B10"/>
    <w:rsid w:val="004679C3"/>
    <w:rsid w:val="00470B2D"/>
    <w:rsid w:val="0047161B"/>
    <w:rsid w:val="0047459C"/>
    <w:rsid w:val="00480D78"/>
    <w:rsid w:val="004942F6"/>
    <w:rsid w:val="004966FB"/>
    <w:rsid w:val="004A66C2"/>
    <w:rsid w:val="004B18A5"/>
    <w:rsid w:val="004C076D"/>
    <w:rsid w:val="004C11E2"/>
    <w:rsid w:val="004C1C4C"/>
    <w:rsid w:val="004C447E"/>
    <w:rsid w:val="004D3095"/>
    <w:rsid w:val="004D52DE"/>
    <w:rsid w:val="004E0D2B"/>
    <w:rsid w:val="004E3DA7"/>
    <w:rsid w:val="004F24B0"/>
    <w:rsid w:val="004F34F4"/>
    <w:rsid w:val="00501B71"/>
    <w:rsid w:val="00504DA9"/>
    <w:rsid w:val="00507622"/>
    <w:rsid w:val="00511289"/>
    <w:rsid w:val="00511552"/>
    <w:rsid w:val="00512282"/>
    <w:rsid w:val="0051793B"/>
    <w:rsid w:val="0052185C"/>
    <w:rsid w:val="00522824"/>
    <w:rsid w:val="00522AA4"/>
    <w:rsid w:val="00523147"/>
    <w:rsid w:val="00531FDF"/>
    <w:rsid w:val="005339F8"/>
    <w:rsid w:val="00534213"/>
    <w:rsid w:val="005354AA"/>
    <w:rsid w:val="0053634A"/>
    <w:rsid w:val="00540648"/>
    <w:rsid w:val="00546701"/>
    <w:rsid w:val="00547F45"/>
    <w:rsid w:val="00562011"/>
    <w:rsid w:val="00563EAD"/>
    <w:rsid w:val="005723C7"/>
    <w:rsid w:val="00583FBE"/>
    <w:rsid w:val="00586F43"/>
    <w:rsid w:val="00592FE7"/>
    <w:rsid w:val="00595EEA"/>
    <w:rsid w:val="00595FAD"/>
    <w:rsid w:val="005A1612"/>
    <w:rsid w:val="005A3DDC"/>
    <w:rsid w:val="005A4E7E"/>
    <w:rsid w:val="005B44BF"/>
    <w:rsid w:val="005C5668"/>
    <w:rsid w:val="005C6E67"/>
    <w:rsid w:val="005C6F24"/>
    <w:rsid w:val="005D0573"/>
    <w:rsid w:val="005E2CF3"/>
    <w:rsid w:val="005E625B"/>
    <w:rsid w:val="005E7E5A"/>
    <w:rsid w:val="005F56D9"/>
    <w:rsid w:val="00607207"/>
    <w:rsid w:val="00612125"/>
    <w:rsid w:val="00612213"/>
    <w:rsid w:val="00612F43"/>
    <w:rsid w:val="00613EA0"/>
    <w:rsid w:val="0061580E"/>
    <w:rsid w:val="00620AD7"/>
    <w:rsid w:val="00622BC5"/>
    <w:rsid w:val="0062771C"/>
    <w:rsid w:val="00630A76"/>
    <w:rsid w:val="0063677A"/>
    <w:rsid w:val="006400BA"/>
    <w:rsid w:val="0064038A"/>
    <w:rsid w:val="006462B9"/>
    <w:rsid w:val="00653BFF"/>
    <w:rsid w:val="0065402A"/>
    <w:rsid w:val="00655044"/>
    <w:rsid w:val="006738F3"/>
    <w:rsid w:val="006739CA"/>
    <w:rsid w:val="00676CED"/>
    <w:rsid w:val="00677B64"/>
    <w:rsid w:val="00685269"/>
    <w:rsid w:val="00696360"/>
    <w:rsid w:val="006A24FA"/>
    <w:rsid w:val="006A2C40"/>
    <w:rsid w:val="006B0CEE"/>
    <w:rsid w:val="006C2B9C"/>
    <w:rsid w:val="006D02E6"/>
    <w:rsid w:val="006D711E"/>
    <w:rsid w:val="006E262C"/>
    <w:rsid w:val="006E7EDC"/>
    <w:rsid w:val="006F0A9B"/>
    <w:rsid w:val="006F7E18"/>
    <w:rsid w:val="00701555"/>
    <w:rsid w:val="00722040"/>
    <w:rsid w:val="00730A31"/>
    <w:rsid w:val="0073561A"/>
    <w:rsid w:val="00735760"/>
    <w:rsid w:val="00735EDA"/>
    <w:rsid w:val="00741F25"/>
    <w:rsid w:val="007447C4"/>
    <w:rsid w:val="007450D2"/>
    <w:rsid w:val="00745569"/>
    <w:rsid w:val="007559F7"/>
    <w:rsid w:val="00763B58"/>
    <w:rsid w:val="00764BE9"/>
    <w:rsid w:val="0077100B"/>
    <w:rsid w:val="00783BF7"/>
    <w:rsid w:val="00786C41"/>
    <w:rsid w:val="00786F2E"/>
    <w:rsid w:val="00787109"/>
    <w:rsid w:val="007904A7"/>
    <w:rsid w:val="00791999"/>
    <w:rsid w:val="00794586"/>
    <w:rsid w:val="007978B6"/>
    <w:rsid w:val="007A0A89"/>
    <w:rsid w:val="007B2B13"/>
    <w:rsid w:val="007B4973"/>
    <w:rsid w:val="007B7699"/>
    <w:rsid w:val="007C209C"/>
    <w:rsid w:val="007D0BB3"/>
    <w:rsid w:val="007F0BB3"/>
    <w:rsid w:val="007F3667"/>
    <w:rsid w:val="007F7451"/>
    <w:rsid w:val="00802467"/>
    <w:rsid w:val="00804126"/>
    <w:rsid w:val="00810444"/>
    <w:rsid w:val="00811C9A"/>
    <w:rsid w:val="00811D09"/>
    <w:rsid w:val="00824B91"/>
    <w:rsid w:val="008314F2"/>
    <w:rsid w:val="008411D6"/>
    <w:rsid w:val="008463E1"/>
    <w:rsid w:val="00850710"/>
    <w:rsid w:val="008541B3"/>
    <w:rsid w:val="008576EC"/>
    <w:rsid w:val="00864BEF"/>
    <w:rsid w:val="00870222"/>
    <w:rsid w:val="00875E15"/>
    <w:rsid w:val="00880996"/>
    <w:rsid w:val="0088156B"/>
    <w:rsid w:val="00885190"/>
    <w:rsid w:val="00896764"/>
    <w:rsid w:val="00896D10"/>
    <w:rsid w:val="008B0A4A"/>
    <w:rsid w:val="008B1019"/>
    <w:rsid w:val="008B309B"/>
    <w:rsid w:val="008C0B05"/>
    <w:rsid w:val="008C1056"/>
    <w:rsid w:val="008C18AD"/>
    <w:rsid w:val="008C7F82"/>
    <w:rsid w:val="008D3571"/>
    <w:rsid w:val="008D4BB2"/>
    <w:rsid w:val="008D5DDA"/>
    <w:rsid w:val="008D6309"/>
    <w:rsid w:val="00902E6C"/>
    <w:rsid w:val="00907170"/>
    <w:rsid w:val="009071D4"/>
    <w:rsid w:val="009130A0"/>
    <w:rsid w:val="0091656A"/>
    <w:rsid w:val="00917229"/>
    <w:rsid w:val="00922A8D"/>
    <w:rsid w:val="00931D97"/>
    <w:rsid w:val="00937735"/>
    <w:rsid w:val="0094129C"/>
    <w:rsid w:val="009420B3"/>
    <w:rsid w:val="00946A67"/>
    <w:rsid w:val="009517C4"/>
    <w:rsid w:val="00953A96"/>
    <w:rsid w:val="00954DED"/>
    <w:rsid w:val="0096107C"/>
    <w:rsid w:val="009746C5"/>
    <w:rsid w:val="00974E8C"/>
    <w:rsid w:val="00977551"/>
    <w:rsid w:val="00977BD2"/>
    <w:rsid w:val="00984067"/>
    <w:rsid w:val="00987E26"/>
    <w:rsid w:val="00992D85"/>
    <w:rsid w:val="0099323F"/>
    <w:rsid w:val="00993382"/>
    <w:rsid w:val="00997C04"/>
    <w:rsid w:val="009A0BE3"/>
    <w:rsid w:val="009A58DF"/>
    <w:rsid w:val="009B1907"/>
    <w:rsid w:val="009B3A5D"/>
    <w:rsid w:val="009C4E6A"/>
    <w:rsid w:val="009C6729"/>
    <w:rsid w:val="009E621A"/>
    <w:rsid w:val="009E797A"/>
    <w:rsid w:val="00A17FA1"/>
    <w:rsid w:val="00A21D5B"/>
    <w:rsid w:val="00A337E7"/>
    <w:rsid w:val="00A47DCE"/>
    <w:rsid w:val="00A525A5"/>
    <w:rsid w:val="00A55A78"/>
    <w:rsid w:val="00A609FF"/>
    <w:rsid w:val="00A63059"/>
    <w:rsid w:val="00A64B4D"/>
    <w:rsid w:val="00A6505B"/>
    <w:rsid w:val="00A65098"/>
    <w:rsid w:val="00A729B6"/>
    <w:rsid w:val="00A843B5"/>
    <w:rsid w:val="00A85076"/>
    <w:rsid w:val="00A862E5"/>
    <w:rsid w:val="00A92E62"/>
    <w:rsid w:val="00A937A0"/>
    <w:rsid w:val="00A95714"/>
    <w:rsid w:val="00AB2F02"/>
    <w:rsid w:val="00AC593A"/>
    <w:rsid w:val="00AD6073"/>
    <w:rsid w:val="00AF27FF"/>
    <w:rsid w:val="00B001E7"/>
    <w:rsid w:val="00B003EE"/>
    <w:rsid w:val="00B00E03"/>
    <w:rsid w:val="00B0145E"/>
    <w:rsid w:val="00B12198"/>
    <w:rsid w:val="00B13AFC"/>
    <w:rsid w:val="00B15004"/>
    <w:rsid w:val="00B167AC"/>
    <w:rsid w:val="00B40A06"/>
    <w:rsid w:val="00B411CA"/>
    <w:rsid w:val="00B4310A"/>
    <w:rsid w:val="00B473C2"/>
    <w:rsid w:val="00B47D2C"/>
    <w:rsid w:val="00B53DE1"/>
    <w:rsid w:val="00B57D22"/>
    <w:rsid w:val="00B64B0E"/>
    <w:rsid w:val="00B66769"/>
    <w:rsid w:val="00B70A30"/>
    <w:rsid w:val="00B723AE"/>
    <w:rsid w:val="00B7775B"/>
    <w:rsid w:val="00B777AD"/>
    <w:rsid w:val="00B77E57"/>
    <w:rsid w:val="00B80187"/>
    <w:rsid w:val="00B80199"/>
    <w:rsid w:val="00B80376"/>
    <w:rsid w:val="00B81386"/>
    <w:rsid w:val="00B813C6"/>
    <w:rsid w:val="00B82FE6"/>
    <w:rsid w:val="00B83F7A"/>
    <w:rsid w:val="00B84F08"/>
    <w:rsid w:val="00B96BB8"/>
    <w:rsid w:val="00BA03E8"/>
    <w:rsid w:val="00BA2CA7"/>
    <w:rsid w:val="00BA6FE5"/>
    <w:rsid w:val="00BB56F8"/>
    <w:rsid w:val="00BC685D"/>
    <w:rsid w:val="00BC79C0"/>
    <w:rsid w:val="00BE0605"/>
    <w:rsid w:val="00BE3206"/>
    <w:rsid w:val="00BE331A"/>
    <w:rsid w:val="00BF0FC4"/>
    <w:rsid w:val="00BF45C0"/>
    <w:rsid w:val="00BF464E"/>
    <w:rsid w:val="00BF4D3A"/>
    <w:rsid w:val="00C01BF4"/>
    <w:rsid w:val="00C0647D"/>
    <w:rsid w:val="00C1235C"/>
    <w:rsid w:val="00C123D2"/>
    <w:rsid w:val="00C176EB"/>
    <w:rsid w:val="00C20E0A"/>
    <w:rsid w:val="00C2622E"/>
    <w:rsid w:val="00C43606"/>
    <w:rsid w:val="00C4431F"/>
    <w:rsid w:val="00C4779A"/>
    <w:rsid w:val="00C50B6E"/>
    <w:rsid w:val="00C5488E"/>
    <w:rsid w:val="00C558F9"/>
    <w:rsid w:val="00C66286"/>
    <w:rsid w:val="00C67F88"/>
    <w:rsid w:val="00C7306D"/>
    <w:rsid w:val="00C758F1"/>
    <w:rsid w:val="00C80D44"/>
    <w:rsid w:val="00C84028"/>
    <w:rsid w:val="00C874C0"/>
    <w:rsid w:val="00C87A80"/>
    <w:rsid w:val="00C919FB"/>
    <w:rsid w:val="00C95DA8"/>
    <w:rsid w:val="00CA2A9B"/>
    <w:rsid w:val="00CA4058"/>
    <w:rsid w:val="00CB1C16"/>
    <w:rsid w:val="00CB3A64"/>
    <w:rsid w:val="00CB5B39"/>
    <w:rsid w:val="00CB778A"/>
    <w:rsid w:val="00CC0A9E"/>
    <w:rsid w:val="00CC2580"/>
    <w:rsid w:val="00CC30FB"/>
    <w:rsid w:val="00CD159D"/>
    <w:rsid w:val="00CD7C8D"/>
    <w:rsid w:val="00CE6D42"/>
    <w:rsid w:val="00CF0917"/>
    <w:rsid w:val="00CF1D75"/>
    <w:rsid w:val="00CF540B"/>
    <w:rsid w:val="00CF7373"/>
    <w:rsid w:val="00D036B1"/>
    <w:rsid w:val="00D0574E"/>
    <w:rsid w:val="00D23B4D"/>
    <w:rsid w:val="00D2455F"/>
    <w:rsid w:val="00D24C17"/>
    <w:rsid w:val="00D265A6"/>
    <w:rsid w:val="00D40452"/>
    <w:rsid w:val="00D41638"/>
    <w:rsid w:val="00D46F62"/>
    <w:rsid w:val="00D47682"/>
    <w:rsid w:val="00D61CB1"/>
    <w:rsid w:val="00D63B3D"/>
    <w:rsid w:val="00D66EE3"/>
    <w:rsid w:val="00D83E25"/>
    <w:rsid w:val="00DB46E7"/>
    <w:rsid w:val="00DB73C2"/>
    <w:rsid w:val="00DC0960"/>
    <w:rsid w:val="00DC4EB6"/>
    <w:rsid w:val="00DC5DF1"/>
    <w:rsid w:val="00DC6B0C"/>
    <w:rsid w:val="00DD1C17"/>
    <w:rsid w:val="00DD33CE"/>
    <w:rsid w:val="00DD3461"/>
    <w:rsid w:val="00DE3456"/>
    <w:rsid w:val="00DE361B"/>
    <w:rsid w:val="00DE3D13"/>
    <w:rsid w:val="00DE55D4"/>
    <w:rsid w:val="00DE5E3B"/>
    <w:rsid w:val="00DF3685"/>
    <w:rsid w:val="00DF4543"/>
    <w:rsid w:val="00DF60F7"/>
    <w:rsid w:val="00E00AB4"/>
    <w:rsid w:val="00E22AF5"/>
    <w:rsid w:val="00E2453D"/>
    <w:rsid w:val="00E24A7A"/>
    <w:rsid w:val="00E3262E"/>
    <w:rsid w:val="00E33E5C"/>
    <w:rsid w:val="00E376FF"/>
    <w:rsid w:val="00E4209A"/>
    <w:rsid w:val="00E4393F"/>
    <w:rsid w:val="00E448D7"/>
    <w:rsid w:val="00E50530"/>
    <w:rsid w:val="00E50655"/>
    <w:rsid w:val="00E50FB9"/>
    <w:rsid w:val="00E51E29"/>
    <w:rsid w:val="00E5220D"/>
    <w:rsid w:val="00E53EB0"/>
    <w:rsid w:val="00E570F6"/>
    <w:rsid w:val="00E61262"/>
    <w:rsid w:val="00E7226D"/>
    <w:rsid w:val="00E73A9B"/>
    <w:rsid w:val="00E74F68"/>
    <w:rsid w:val="00E75466"/>
    <w:rsid w:val="00E754D5"/>
    <w:rsid w:val="00E77C7C"/>
    <w:rsid w:val="00E83E7F"/>
    <w:rsid w:val="00E85C3C"/>
    <w:rsid w:val="00E915EB"/>
    <w:rsid w:val="00E91ABF"/>
    <w:rsid w:val="00E9235F"/>
    <w:rsid w:val="00E96B46"/>
    <w:rsid w:val="00E97EAC"/>
    <w:rsid w:val="00EA0644"/>
    <w:rsid w:val="00EA780B"/>
    <w:rsid w:val="00EC0C76"/>
    <w:rsid w:val="00EC4005"/>
    <w:rsid w:val="00ED066A"/>
    <w:rsid w:val="00ED1AA9"/>
    <w:rsid w:val="00ED2784"/>
    <w:rsid w:val="00ED783D"/>
    <w:rsid w:val="00EE2CF5"/>
    <w:rsid w:val="00F01C5A"/>
    <w:rsid w:val="00F0678E"/>
    <w:rsid w:val="00F073A7"/>
    <w:rsid w:val="00F127D8"/>
    <w:rsid w:val="00F13D91"/>
    <w:rsid w:val="00F13DCA"/>
    <w:rsid w:val="00F14B0C"/>
    <w:rsid w:val="00F14CA3"/>
    <w:rsid w:val="00F16D1B"/>
    <w:rsid w:val="00F21A4A"/>
    <w:rsid w:val="00F2495E"/>
    <w:rsid w:val="00F24C89"/>
    <w:rsid w:val="00F3020A"/>
    <w:rsid w:val="00F323F6"/>
    <w:rsid w:val="00F3504E"/>
    <w:rsid w:val="00F44440"/>
    <w:rsid w:val="00F451FE"/>
    <w:rsid w:val="00F4649F"/>
    <w:rsid w:val="00F47F98"/>
    <w:rsid w:val="00F51BE4"/>
    <w:rsid w:val="00F5488D"/>
    <w:rsid w:val="00F60BC6"/>
    <w:rsid w:val="00F61FF0"/>
    <w:rsid w:val="00F63FBA"/>
    <w:rsid w:val="00F77975"/>
    <w:rsid w:val="00F779AB"/>
    <w:rsid w:val="00F77F62"/>
    <w:rsid w:val="00F802A3"/>
    <w:rsid w:val="00F80978"/>
    <w:rsid w:val="00F815A3"/>
    <w:rsid w:val="00F85D1C"/>
    <w:rsid w:val="00FB433C"/>
    <w:rsid w:val="00FD13F2"/>
    <w:rsid w:val="00FD7162"/>
    <w:rsid w:val="00FD75FA"/>
    <w:rsid w:val="00FE4CFA"/>
    <w:rsid w:val="00FE7AC5"/>
    <w:rsid w:val="00FF36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7D012EF"/>
  <w15:docId w15:val="{8E90F779-CB69-4A46-B2E1-C1FF9632E8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r-Latn-M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52A36"/>
    <w:pPr>
      <w:spacing w:before="120" w:after="120" w:line="264" w:lineRule="auto"/>
      <w:jc w:val="both"/>
    </w:pPr>
    <w:rPr>
      <w:sz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451F6C"/>
    <w:pPr>
      <w:spacing w:before="0" w:after="0" w:line="240" w:lineRule="auto"/>
      <w:ind w:left="1134"/>
      <w:outlineLvl w:val="0"/>
    </w:pPr>
    <w:rPr>
      <w:rFonts w:ascii="Arial" w:hAnsi="Arial" w:cs="Arial"/>
      <w:bCs/>
      <w:lang w:val="hr-HR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51F6C"/>
    <w:pPr>
      <w:tabs>
        <w:tab w:val="left" w:pos="1134"/>
      </w:tabs>
      <w:outlineLvl w:val="1"/>
    </w:pPr>
    <w:rPr>
      <w:rFonts w:ascii="Arial" w:hAnsi="Arial" w:cs="Arial"/>
      <w:sz w:val="2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51F6C"/>
    <w:pPr>
      <w:tabs>
        <w:tab w:val="left" w:pos="1134"/>
      </w:tabs>
      <w:outlineLvl w:val="2"/>
    </w:pPr>
    <w:rPr>
      <w:rFonts w:ascii="Arial" w:hAnsi="Arial" w:cs="Arial"/>
      <w:b/>
      <w:sz w:val="22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E73A9B"/>
    <w:pPr>
      <w:keepNext/>
      <w:keepLines/>
      <w:outlineLvl w:val="3"/>
    </w:pPr>
    <w:rPr>
      <w:rFonts w:eastAsiaTheme="majorEastAsia" w:cstheme="majorBidi"/>
      <w:bCs/>
      <w:iCs/>
      <w:u w:val="single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252A36"/>
    <w:pPr>
      <w:keepNext/>
      <w:keepLines/>
      <w:outlineLvl w:val="4"/>
    </w:pPr>
    <w:rPr>
      <w:rFonts w:eastAsiaTheme="majorEastAsia" w:cstheme="majorBidi"/>
      <w:i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51F6C"/>
    <w:rPr>
      <w:rFonts w:ascii="Arial" w:hAnsi="Arial" w:cs="Arial"/>
      <w:bCs/>
      <w:sz w:val="24"/>
      <w:lang w:val="hr-HR"/>
    </w:rPr>
  </w:style>
  <w:style w:type="character" w:customStyle="1" w:styleId="Heading2Char">
    <w:name w:val="Heading 2 Char"/>
    <w:basedOn w:val="DefaultParagraphFont"/>
    <w:link w:val="Heading2"/>
    <w:uiPriority w:val="9"/>
    <w:rsid w:val="00451F6C"/>
    <w:rPr>
      <w:rFonts w:ascii="Arial" w:hAnsi="Arial" w:cs="Arial"/>
    </w:rPr>
  </w:style>
  <w:style w:type="character" w:customStyle="1" w:styleId="Heading3Char">
    <w:name w:val="Heading 3 Char"/>
    <w:basedOn w:val="DefaultParagraphFont"/>
    <w:link w:val="Heading3"/>
    <w:uiPriority w:val="9"/>
    <w:rsid w:val="00451F6C"/>
    <w:rPr>
      <w:rFonts w:ascii="Arial" w:hAnsi="Arial" w:cs="Arial"/>
      <w:b/>
    </w:rPr>
  </w:style>
  <w:style w:type="character" w:customStyle="1" w:styleId="Heading4Char">
    <w:name w:val="Heading 4 Char"/>
    <w:basedOn w:val="DefaultParagraphFont"/>
    <w:link w:val="Heading4"/>
    <w:uiPriority w:val="9"/>
    <w:rsid w:val="00E73A9B"/>
    <w:rPr>
      <w:rFonts w:eastAsiaTheme="majorEastAsia" w:cstheme="majorBidi"/>
      <w:bCs/>
      <w:iCs/>
      <w:sz w:val="24"/>
      <w:u w:val="single"/>
    </w:rPr>
  </w:style>
  <w:style w:type="character" w:customStyle="1" w:styleId="Heading5Char">
    <w:name w:val="Heading 5 Char"/>
    <w:basedOn w:val="DefaultParagraphFont"/>
    <w:link w:val="Heading5"/>
    <w:uiPriority w:val="9"/>
    <w:rsid w:val="00252A36"/>
    <w:rPr>
      <w:rFonts w:eastAsiaTheme="majorEastAsia" w:cstheme="majorBidi"/>
      <w:i/>
      <w:sz w:val="24"/>
    </w:rPr>
  </w:style>
  <w:style w:type="paragraph" w:customStyle="1" w:styleId="NormalTab">
    <w:name w:val="Normal Tab"/>
    <w:basedOn w:val="Normal"/>
    <w:link w:val="NormalTabChar"/>
    <w:qFormat/>
    <w:rsid w:val="00252A36"/>
    <w:pPr>
      <w:ind w:left="708"/>
    </w:pPr>
  </w:style>
  <w:style w:type="character" w:customStyle="1" w:styleId="NormalTabChar">
    <w:name w:val="Normal Tab Char"/>
    <w:basedOn w:val="DefaultParagraphFont"/>
    <w:link w:val="NormalTab"/>
    <w:rsid w:val="00252A36"/>
    <w:rPr>
      <w:sz w:val="24"/>
    </w:rPr>
  </w:style>
  <w:style w:type="paragraph" w:styleId="Header">
    <w:name w:val="header"/>
    <w:basedOn w:val="Normal"/>
    <w:link w:val="HeaderChar"/>
    <w:uiPriority w:val="99"/>
    <w:unhideWhenUsed/>
    <w:rsid w:val="00A6505B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6505B"/>
    <w:rPr>
      <w:sz w:val="24"/>
    </w:rPr>
  </w:style>
  <w:style w:type="paragraph" w:styleId="Footer">
    <w:name w:val="footer"/>
    <w:basedOn w:val="Normal"/>
    <w:link w:val="FooterChar"/>
    <w:uiPriority w:val="99"/>
    <w:unhideWhenUsed/>
    <w:rsid w:val="00A6505B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6505B"/>
    <w:rPr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6505B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6505B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F127D8"/>
    <w:rPr>
      <w:rFonts w:ascii="Times New Roman" w:hAnsi="Times New Roman" w:cs="Times New Roman"/>
      <w:szCs w:val="24"/>
    </w:rPr>
  </w:style>
  <w:style w:type="character" w:styleId="Hyperlink">
    <w:name w:val="Hyperlink"/>
    <w:basedOn w:val="DefaultParagraphFont"/>
    <w:uiPriority w:val="99"/>
    <w:unhideWhenUsed/>
    <w:rsid w:val="00F127D8"/>
    <w:rPr>
      <w:color w:val="0000FF" w:themeColor="hyperlink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451F6C"/>
    <w:pPr>
      <w:spacing w:after="80" w:line="192" w:lineRule="auto"/>
      <w:ind w:left="1134"/>
      <w:jc w:val="left"/>
    </w:pPr>
    <w:rPr>
      <w:rFonts w:ascii="Calibri" w:eastAsia="Times New Roman" w:hAnsi="Calibri" w:cs="Times New Roman"/>
      <w:noProof/>
      <w:spacing w:val="-10"/>
      <w:kern w:val="28"/>
      <w:sz w:val="28"/>
      <w:szCs w:val="40"/>
      <w:lang w:val="en-US"/>
    </w:rPr>
  </w:style>
  <w:style w:type="character" w:customStyle="1" w:styleId="TitleChar">
    <w:name w:val="Title Char"/>
    <w:basedOn w:val="DefaultParagraphFont"/>
    <w:link w:val="Title"/>
    <w:uiPriority w:val="10"/>
    <w:rsid w:val="00451F6C"/>
    <w:rPr>
      <w:rFonts w:ascii="Calibri" w:eastAsia="Times New Roman" w:hAnsi="Calibri" w:cs="Times New Roman"/>
      <w:noProof/>
      <w:spacing w:val="-10"/>
      <w:kern w:val="28"/>
      <w:sz w:val="28"/>
      <w:szCs w:val="40"/>
      <w:lang w:val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451F6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51F6C"/>
    <w:pPr>
      <w:spacing w:line="240" w:lineRule="auto"/>
    </w:pPr>
    <w:rPr>
      <w:sz w:val="20"/>
      <w:szCs w:val="20"/>
      <w:lang w:val="en-US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51F6C"/>
    <w:rPr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51F6C"/>
    <w:rPr>
      <w:b/>
      <w:bCs/>
      <w:lang w:val="sr-Latn-ME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51F6C"/>
    <w:rPr>
      <w:b/>
      <w:bCs/>
      <w:sz w:val="20"/>
      <w:szCs w:val="20"/>
      <w:lang w:val="en-US"/>
    </w:rPr>
  </w:style>
  <w:style w:type="paragraph" w:styleId="ListParagraph">
    <w:name w:val="List Paragraph"/>
    <w:basedOn w:val="Normal"/>
    <w:uiPriority w:val="34"/>
    <w:qFormat/>
    <w:rsid w:val="00BA03E8"/>
    <w:pPr>
      <w:spacing w:before="0" w:after="0" w:line="240" w:lineRule="auto"/>
      <w:ind w:left="720"/>
      <w:contextualSpacing/>
      <w:jc w:val="left"/>
    </w:pPr>
    <w:rPr>
      <w:rFonts w:ascii="Times New Roman" w:eastAsia="Times New Roman" w:hAnsi="Times New Roman" w:cs="Times New Roman"/>
      <w:szCs w:val="24"/>
      <w:lang w:val="en-US"/>
    </w:rPr>
  </w:style>
  <w:style w:type="paragraph" w:customStyle="1" w:styleId="C30X">
    <w:name w:val="C30X"/>
    <w:basedOn w:val="Normal"/>
    <w:uiPriority w:val="99"/>
    <w:rsid w:val="00622BC5"/>
    <w:pPr>
      <w:autoSpaceDE w:val="0"/>
      <w:autoSpaceDN w:val="0"/>
      <w:adjustRightInd w:val="0"/>
      <w:spacing w:before="200" w:after="60" w:line="240" w:lineRule="auto"/>
      <w:jc w:val="center"/>
    </w:pPr>
    <w:rPr>
      <w:rFonts w:ascii="Times New Roman" w:eastAsiaTheme="minorEastAsia" w:hAnsi="Times New Roman" w:cs="Times New Roman"/>
      <w:b/>
      <w:bCs/>
      <w:color w:val="000000"/>
      <w:szCs w:val="24"/>
      <w:lang w:eastAsia="sr-Latn-ME"/>
    </w:rPr>
  </w:style>
  <w:style w:type="paragraph" w:customStyle="1" w:styleId="T30X">
    <w:name w:val="T30X"/>
    <w:basedOn w:val="Normal"/>
    <w:uiPriority w:val="99"/>
    <w:rsid w:val="00622BC5"/>
    <w:pPr>
      <w:autoSpaceDE w:val="0"/>
      <w:autoSpaceDN w:val="0"/>
      <w:adjustRightInd w:val="0"/>
      <w:spacing w:before="60" w:after="60" w:line="240" w:lineRule="auto"/>
      <w:ind w:firstLine="283"/>
    </w:pPr>
    <w:rPr>
      <w:rFonts w:ascii="Times New Roman" w:eastAsiaTheme="minorEastAsia" w:hAnsi="Times New Roman" w:cs="Times New Roman"/>
      <w:color w:val="000000"/>
      <w:sz w:val="22"/>
      <w:lang w:eastAsia="sr-Latn-M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80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3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97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36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57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99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26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7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46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05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89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jjj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A4C5510E-E565-4C3E-AEFB-378FD9199B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8693</TotalTime>
  <Pages>1</Pages>
  <Words>409</Words>
  <Characters>2332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Vlada Crne Gore</dc:creator>
  <cp:lastModifiedBy>Ivana Arandjus</cp:lastModifiedBy>
  <cp:revision>253</cp:revision>
  <cp:lastPrinted>2023-06-14T11:34:00Z</cp:lastPrinted>
  <dcterms:created xsi:type="dcterms:W3CDTF">2020-02-12T09:31:00Z</dcterms:created>
  <dcterms:modified xsi:type="dcterms:W3CDTF">2023-06-27T11:33:00Z</dcterms:modified>
</cp:coreProperties>
</file>